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F78C7"/>
          <w:sz w:val="52"/>
          <w:szCs w:val="52"/>
        </w:rPr>
        <w:t xml:space="preserve">唤龙平台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项目启动培训包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团队培训 · AI 上下文 · 分工协作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2026-02-27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新成员入职培训 / AI Agent 上下文加载 / 团队协作参考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适用角色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全角色（后端工程师 / 前端工程师 / OPS / 产品 / AI Agent）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RULINGS.md（25 LOCKED + 1 OPEN）| docs/invariants/（39 条）| OPS 审计 v1.1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维护责任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创始人 + AI 协作更新，版本化管理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阅读指南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本文档是唤龙平台的「一站式培训手册」，涵盖项目全貌、技术栈、仓库体系、编码规范、协作流程、高频错误、裁决速查、基础设施、新人清单和常见问题。建议首次阅读 §1~§5（P0 必读），后续按需查阅 §6~§10。AI Agent 可将本文档作为上下文加载源。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1. 项目全貌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1.1 唤龙平台是什么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唤龙平台（Huanlong Platform）是面向美业行业的数字化网络平台，定位为「行业操作系统」。核心思想：所有组织（门店、供应商、连锁总部、品牌总部）都是网络中的节点，通过认领（Claim）或合作（Cooperate）建立关系，形成自组织网络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1.2 命名体系（R-001）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英文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范围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对外品牌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唤龙平台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Huanlong Platform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整体品牌+产品+生态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技术总系统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唤龙运行态 /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Huanlong Runtime 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Huanlong OS + 唤龙 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行业操作系统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Huanlong 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 内核 + Gateway + Console + 执行面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治理内核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Huanlong Kernel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大内核能力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智能体体系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唤龙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Huanlong AI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+ NUI + 交互路由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1.3 世界模型（R-003 宪法级）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核心宪法条款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所有组织都是网络节点（TenantSpace）
② 节点通过认领/合作建立关系，形成自组织网络
③ 角色由网络拓扑自然涌现，非静态类型
④ 数据主权属于租户：关系建立=授权共享；关系解除=收回授权
⑤ 网络支持所有组织形态：连锁、加盟、供应链、分销
⑥ 解绑关系不中断业务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1.4 生态三阶段演进（R-004）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名称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自营生态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旧 SaaS 改造为能力包，作为自营开发商产品接入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进行中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伙伴生态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开放能力包规范给合作伙伴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未启动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开发者生态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开放 API/SDK，能力包市场，第三方自助接入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未启动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1.5 HK 治理内核（6 大模块）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职责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关键能力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HK.Identity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身份管理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用户身份、Merge/Unbind/Rollback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HK.Tenant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租户管理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TenantSpace 生命周期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HK.OrgLink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组织关系网络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Claim/Cooperate 关系图、拓扑涌现角色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策略引擎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多维规则表裁决 allow/deny（替代旧 RBAC）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HK.Consent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授权同意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双向 grant 自动触发、scope 管理、可撤销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审计账本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全量证据仓库、DecisionTrace、AuditEvent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1.6 当前进度快照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里程碑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 治理层 7/7 +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完成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模块 + ReasonDict + Gateway + Perf-Policy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hl-console（Vue 3）21 页面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完成（已归档）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R-016 决策后废弃，迁移至原生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hl-console-native U1~U5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完成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62 .swift 文件，macOS 26 / iOS 26 Liquid Glass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业务能力包 Phase A 决策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完成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C-1~C-6 + PM-A01/A02/A03 全部锁定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 技术审计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定稿 v1.1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 LOCKED + H-001~H-009 附属裁决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数据库 PostgreSQL 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🔒 LOCKED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待 OPS 建库（生产 RDS 未购买）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RocketMQ 部署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未部署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生产和非生产均未部署（P0 blocker）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2. 技术栈速查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2.1 后端（hl-platform）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技术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选型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 / 依据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语言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团队内部商定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框架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 Modulith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模块化单体，6 HK 模块隔离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Data JPA / Hibernate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H-002（11 Entity + 44 JPQL）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R-017（复用阿里云 RDS）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RocketMQ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R-007（支持事务消息）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进程内事件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EventListener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H-003（模块间异步解耦）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服务发现/配置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H-007（OPS 审计翻转：保留 Nacos）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Keycloak 26.x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R-024（Token Claims 最小集）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构建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Gradle Kotlin DSL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测试 DB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H2 PG 兼容模式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OpenTelemetry + Grafana 生态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结构化 + MDC 传播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H-004 + R-021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2.2 原生客户端（hl-console-native）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技术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选型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语言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 5.9+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 6 编译器（Swift 5 语言模式）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框架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Liquid Glass 设计语言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最低版本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macOS 26.0 / iOS 26.0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R-016.1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Xcode 26.2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设计系统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Craft 衍生 + HK 专用组件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ReasonCodeBadge/EventIdBadge/GateBadge 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@Observable class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替代 Vue Pinia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网络层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async/await + URLSession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2.3 业务能力层（biz.*）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个业务能力包，统一 biz.* 前缀（R-019），品牌无关。当前贴牌品牌：美上云端（meisyd）、美人计（mrjbeauty），差异通过租户配置实现。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capability_id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名称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biz.flow.sales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销售服务工作流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biz.customer.asset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客户与资产管理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biz.payment.checkout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收银与支付结算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biz.marketing.promotion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营销促销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biz.product.center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商品管理中心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biz.supply.warehouse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采购与仓库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biz.analytics.dashboard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数据分析仪表盘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biz.hardware.pos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 终端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biz.aftersales.service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售后处理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biz.infra.bpm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工作流引擎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2.4 架构分层：Modulith + 微服务双层模型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唤龙平台采用「治理层 Modulith + 业务层微服务」的双层架构。这是理解整个系统的关键：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16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架构模式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部署模式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通信方式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代码位置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 治理层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 Modulith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单进程，模块化隔离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进程内 EventListener（H-003）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hl-platform/hk/*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Modulith 内嵌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随 HK 一起部署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Filter 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hl-platform/gateway/*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biz.* 业务层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微服务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每包独立进程部署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RocketMQ 异步（R-007）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独立仓库 / 独立服务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为什么是双层架构？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HK 治理层选 Modulith：6 模块强内聚、共享事务边界、部署简单（280 租户量级不需要分布式）。
biz.* 业务层保留微服务：旧 SaaS 46 微服务合并为 10 包，每包独立技术栈、独立数据库、独立部署周期。
两层通过 Gateway 统一入口 + capabilities.yaml 路由注册连接。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请求流转链路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客户端 → Gateway（precheck：Claims校验 + Tenant解析）→ 路由分发：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目标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路由规则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协议要求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 治理操作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/hk/* → Modulith 内部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Can→Action→Audit 三步链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biz.* 业务操作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capabilities.yaml route_to → http://biz-xxx:port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HlResponse Filter 适配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biz.* 包间通信规则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场景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允许方式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禁止方式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包间异步事件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RocketMQ 事务消息（R-007/R-023）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直接 HTTP 调用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包间同步查询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 内部路由（经 Protocol Gate）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服务间直连绕过 Gateway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包内模块通信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进程内方法调用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业务→治理层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 统一入口 /hk/*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直接依赖 HK Java 包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3. 仓库体系（R-006）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6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仓库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定位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主要负责人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hl-contracts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契约法典 SSOT（定义域）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创始人 / 架构师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活跃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hl-platform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 Kernel + Gateway + 基础设施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后端工程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活跃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hl-console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治理控制台 UI（Vue 3）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已归档（R-016）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hl-console-native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治理控制台 Apple 原生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+ 人类兜底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活跃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hl-factory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唤龙超级工厂（AI-Ops 工具链）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创始人 / AI 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活跃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3.1 hl-contracts 关键文件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路径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 契约文件（decision_key → rules → reason_codes）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策略规则定义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reasoncodes/reasoncodes.csv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reason_code 唯一真源 SSOT（H-005）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openapi/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OpenAPI 规范（hk.* + biz.*）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auth/claims.md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Keycloak Token Claims 规范（R-024）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events/consistency-semantics.md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RocketMQ 一致性语义（R-023）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30-OBSERVABILITY/observability-policy.md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可观测性铁律（R-021）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TRACEABILITY.yaml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契约链索引（超级工厂使用）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3.2 hl-platform 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路径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hk/identity/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HK.Identity 模块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hk/tenant/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HK.Tenant 模块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hk/orglink/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HK.OrgLink 模块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hk/policy/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HK.Policy 模块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hk/consent/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HK.Consent 模块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hk/audit/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HK.Audit 模块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hk/reasondict/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HK.ReasonDict 模块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 + ProtocolGate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共享基础设施（HlResponse / ReasonCodes 等）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src/main/resources/db/migration/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Flyway 数据库迁移脚本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.github/workflows/build.yml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管道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gate-deny-check.sh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门禁：deny 三参数检查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gate-circular-dep.sh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门禁：模块循环依赖检查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3.3 常用命令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操作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命令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后端构建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 hl-platform &amp;&amp; ./gradlew build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后端单测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 hl-platform &amp;&amp; ./gradlew test --tests "具体测试类"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契约门禁 - deny 检查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bash hl-platform/gate-deny-check.sh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契约门禁 - 循环依赖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bash hl-platform/gate-circular-dep.sh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4. HK 内核编码规范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铁律（Ironclad Rules）— 不可绕过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IR-1A: 所有写操作必须生成 event_id（审计闭环）
IR-1B: 所有 API 响应必须携带 trace_id（链路追踪）
IR-2: reason_code 零硬编码，必须通过 XxxReasonCodes 常量类引用
IR-4: 授权可撤销闭环（Consent grant → scope_update → revoke）
IR-5: 身份可解析闭环（Identity resolve）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 HlResponse 统一信封（R-013）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 API 返回统一 HlResponse 包装：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必填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"OK" 或 reason_code 字符串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人类可读消息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链路追踪 ID（IR-1B）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写操作必填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审计事件 ID（IR-1A）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业务数据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4.2 deny 三参数规则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强制：HlResponse.deny(code, msg, data)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禁止使用双参数 deny(code, msg)，否则 data=null 丢失上下文。Gate P0 门禁会自动拦截双参数调用。
Can*Service deny 分支必须携带 matched_rule_id — 无 rule_id 即违规。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4.3 治理模块统一模式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HK 治理模块统一遵循 Can → Action → Audit 三步模式：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36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组件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职责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 裁决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Can*Service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多维规则匹配，返回 allow/deny + rule_id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CanMergeService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② 执行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 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执行业务逻辑，生成 event_id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MergeActionService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③ 留痕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写入 AuditEvent + DecisionTrace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HK.Audit 统一存储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4.4 API 路径规范（R-013.2）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 HK 模块 API 路径统一 /hk/xxx/ 格式，禁止点分符号。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正确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错误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/hk/id/merge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/hl.id/merge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/hk/orglink/claim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/hl.orglink/claim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/hk/tenant/create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/hl.tenant/create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4.5 模块隔离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每个 HK 模块 package-info.java 必须声明 @ApplicationModule(allowedDependencies={"shared"})，禁止模块间直接依赖。Gate 循环依赖门禁自动检测违规。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4.6 Reason Code 三域拆分（R-009 Q3）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前缀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归属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认证域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authn.*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Keycloak + Gateway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有效性、身份声明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授权域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authz.*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HK.Policy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裁决结果 allow/deny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治理域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policy.*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HK.Policy governance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规则管理、映射管理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业务域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biz.*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业务能力包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包的业务 reason_code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4.7 biz.* 能力包接入技术规范（R-015）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新增或改造业务能力包时，必须遵守以下全部规范。这是旧 SaaS 46 微服务接入唤龙平台的统一标准。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4.7.1 接入架构：内嵌适配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项目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规范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适配方式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内嵌 Filter（非独立 Sidecar）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业务服务内部添加 HlResponse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路由注册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capabilities.yaml 的 route_to 字段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route_to: http://biz-xxx:port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服务发现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Nacos 注册（H-007）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保留 Nacos 作为注册中心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命名前缀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biz.* （R-019）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禁止使用品牌名 meisyd/mrjbeauty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部署模式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独立进程，独立 Docker 镜像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每个能力包独立部署、独立回滚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4.7.2 协议合规（Protocol Gate 全量治理）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所有 biz.* 能力包必须满足以下 4 条铁律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IR-1A: 写操作必须生成 event_id → 响应中 event_id 字段不为 null
IR-1B: 所有响应必须携带 trace_id → HlResponse Filter 自动注入
IR-2: reason_code 零硬编码 → 在 reasoncodes.csv 注册后才能使用
IR-5: 身份可解析 → Gateway 传入的 tenant_id/org_id 必须透传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4.7.3 reason_code 注册流程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4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步骤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检查点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 hl-contracts/reasoncodes/reasoncodes.csv 中新增 biz.* 记录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格式 + 唯一性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创建/更新 Java 常量类 BizXxxReasonCodes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常量名与 CSV 对齐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代码中通过常量类引用（禁止硬编码字符串）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Gate1 CHK-F04 自动校验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标注 risk_level（critical/high/medium/low）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PM-A02 裁决对齐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关联 key_action（PM-A02 42 个已确认）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每个 action 至少 1 success + 1 deny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4.7.4 HlResponse Filter 适配要求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检查项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响应格式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统一 HlResponse 信封（code + msg + trace_id + event_id + data）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成功响应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= "OK"，禁止旧 SaaS 的 code = "0" 语义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失败响应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= reason_code 字符串，必须在 reasoncodes.csv 中注册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e.getMessage() 只进日志，对外返回分类码（INV-014）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trace_id 注入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从 Gateway 请求头提取，写入 MDC + 响应体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event_id 生成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写操作在 Action 层生成，查询操作可 null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4.7.5 四道门禁验收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门禁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检查内容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阻断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1 格式合规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schema/naming/reason_code CSV 注册/biz.* 前缀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 自动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2 协议合规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HlResponse 信封 / event_id / trace_id / Token Exchange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 自动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3 业务合规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E2E 场景 / 性能基线 / 异常安全 / 幻影能力检查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人工 + 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H 人类验收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代码可读性签字 + 独立排查能力确认（R-015 硬规则）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人工必须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4.7.6 人类工程师兜底制（R-015 硬规则）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此规则不可绕过，优先级高于交付速度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代码可读性：AI 生成的每个 Filter/Service 必须附带中文注释（方法级 + 关键逻辑行级）
② 人类文档：每个模块必须有 README-FOR-HUMAN.md（设计意图、依赖关系、排查路径）
③ 可读性签字：人类工程师确认能独立理解和排查
④ 禁止修复死循环：人类无法理解的修复逻辑必须重写而非继续补丁
⑤ Phase Gate 检查点：每个 Gate 前人类确认代码可独立维护，不通过则阻断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4.7.7 数据库隔离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规范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隔离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每个 biz.* 包使用独立 Schema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禁止与 HK 共用 hlhk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账号隔离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每包独立数据库账号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最小权限原则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共享 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可复用同一 PG18 RDS 实例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 Schema 隔离而非实例隔离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迁移管理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各包独立 Flyway 迁移脚本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不与 HK V1__init_schema 混合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旧数据迁移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 ETL 脚本迁移，不直接复用旧表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旧 SaaS 表结构不符合新规范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5. 协作流程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5.1 铁律：AI 只建议不执行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不可绕过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流程：AI 展示方案 → 创始人确认 → AI 执行。
禁止 AI 未经确认直接写操作。这是保护代码库完整性的最高优先级规则。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5.2 Discovery → Plan → Slice → Verify 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输出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创始人动作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&gt;100 行代码变更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理解复述 + P0/P1/P2 问题 + 风险 + 关联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Discovery 通过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方案 + 人话版摘要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 通过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每片 ≤60min 可验证增量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按需审查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每片完成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DoD 检查清单 + 验证证据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签收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5.3 人话测试（W-1）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方案级输出必须附带「人话版摘要」— 2~3 句非技术语言说明：做什么、怎么做、哪里容易翻车。讲不清楚就不通过。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5.4 切片推进（W-3）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实现阶段按切片推进，每片 ≤60min 可验证增量。HK 内核 / critical risk_level 改动不可合并切片。连续 2 片偏差则回退重审 Plan。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5.5 Gate 门禁体系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门禁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检查内容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阻断级别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1 格式合规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schema/naming/reason_code 注册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 自动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2 协议合规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HlResponse/event_id/trace_id/Token Exchange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 自动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3 业务合规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E2E/性能基线/异常安全/幻影能力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人工+CI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H 人类验收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代码可读性签字 + 独立排查能力确认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人工必须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R 发布门禁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回归测试 + 性能基线 + 监控就绪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人工+CI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5.6 执行角色分工（R-015.4）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角色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职责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适用范围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创始人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产品裁决：能力包边界 / key_action / risk_level / reason_code / 白标策略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所有决策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CLI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TDD 编码：先写测试验收 → 再实现，遵循 hl-* Skill 规范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 内核 + biz.* 能力包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3 Pro + Codex 5.2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交叉审计：双角色盲审，覆盖逻辑正确性 + 实现细节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+ high 改动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业务工程师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验收兜底 + 环境提供 + 部署执行 + 联调排查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所有交付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5.7 3-Fix Rule（铁律）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同一问题连续修 3 次失败 → 必须停下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触发标志：每次修复暴露新位置的新问题 / 修复需要「大规模重构」/ 修复引发其他症状。
必须动作：向创始人报告，讨论架构层面是否需要调整。
人话版：修了 3 次还修不好，说明不是 bug 的问题而是设计的问题，继续修只会越修越烂。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5.8 交付验收标准 DoD（W-4）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检查项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主路径之外的错误场景都有处理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边界条件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空值、极端输入、并发场景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测试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至少有单元测试或契约测试之一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可验证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提供可重复运行的验证步骤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验证证据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每个「已完成」声明附带实际运行命令输出（INV-038）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回归保护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修复类任务须证明还原→复现→恢复→消失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关键决策和接口说明已更新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6. 常见坑 — Top 15 不变量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以下从 39 条不变量中精选 15 条最高频、最致命的错误模式。完整不变量库见 docs/invariants/ 目录。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名称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级别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INV-001~005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deny 必须三参数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HlResponse.deny(code, msg, data)，双参数导致 data=null 丢失上下文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Can*Service deny 须携带 rule_id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无 matched_rule_id 即违规，包括 stub 服务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reason_code 零硬编码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必须通过 XxxReasonCodes 常量类引用，禁止字符串直接写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INV-009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@EnableAsync 非默认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Spring Boot 不会自动启用 @Async，需显式配置 @EnableAsync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INV-010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AUDIT-PROMPT 对齐 SSOT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审计模型数据必须与 reasoncodes.csv 对齐，否则追错标准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INV-014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异常信息禁泄客户端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e.getMessage() 只进日志，对外用分类码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INV-017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Gateway fail-secure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路径解析失败 BLOCK，不放行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INV-018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Mock 环境隔离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Mock 仅限查询端点，开关必须用环境变量，禁止硬编码 true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INV-019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契约无幻影字段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定义但未实现的字段必须显式标注或移除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INV-031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能力包禁用品牌名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biz.* 前缀，禁止 meisyd/mrjbeauty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INV-033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Swift 文件须注册 pbxproj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新增 .swift 必须同步 FileRef + Group + 两个 target BuildFile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INV-035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Apple email 仅首次返回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 in with Apple credential.email 仅首次授权，须三级回退链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INV-037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3-Fix Rule 熔断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连续修 3 次失败必须停下，禁止第 4 次尝试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INV-038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验证证据禁模糊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禁止 should/probably/looks correct，必须附实际运行输出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INV-039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多源事实优先级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CLAUDE.md &gt; RULINGS.md &gt; PROGRESS.md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7. 裁决速查表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25 条主裁决 + 1 条 OPEN + 9 条附属裁决。完整内容见 RULINGS.md。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7.1 主裁决（R-001 ~ R-025）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0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名称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命名体系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唤龙平台/HRS/HK 五层命名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NUI 优先原则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自然交互首选，GUI 降级+控制面板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网络化世界模型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宪法级：节点+关系+自组织+数据主权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生态三阶段演进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自营→伙伴→开发者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架构文档定位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全团队蓝图（工程+产品）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仓库体系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仓库清晰分层（含 native + factory）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消息/事件选型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RocketMQ（支持事务消息）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HL.Auth 废弃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RBAC 合并进 HK.Policy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HK.Policy 设计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operator_role 保留 / 废弃 Permission / 三域拆分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HK.Consent 设计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自动触发 grant + 预定义 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HK.Audit 设计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审计账本平台统管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超级工厂架构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唤龙平台 vs 超级工厂独立产品线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Response Envelope + API Path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统一 HlResponse + /hk/xxx/ 路径 + P0 门禁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网关选型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LiteLLM Gateway Sidecar（Phase 0.3 触发）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业务能力包接入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包 + 内嵌适配 + 三道门禁 + 人类兜底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控制台 Apple 原生化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Vue 3 → SwiftUI（macOS + iPad）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R-016.1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最低平台版本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macOS 26 / iOS 26 + Liquid Glass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数据库选型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18 复用阿里云 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spec-kit 不集成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保持超级工厂独立演进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能力包去品牌化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biz.* 前缀，品牌差异仅租户配置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工作流融入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W-1~W-5 采纳 / X-1~X-3 弃用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可观测性选型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OTel + Grafana（Loki/Tempo/Prometheus）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生产告警策略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条 P0 规则 + runbook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MQ 一致性语义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30s 窗口 / 3 次退避 / event_id 幂等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Claims 规范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最小集 5 claims + 版本锁定 22.0.x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分支保护 + CI 门禁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 必须 PR + CI + 禁 force push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7.2 附属裁决（H-001 ~ H-009）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560"/>
        <w:gridCol w:w="1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内容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来源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测试 DB = H2 PG 兼容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R-017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ORM = JPA/Hibernate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进程内事件 = EventListener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MDC trace_id 传播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R-021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reason_code SSOT = reasoncodes.csv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R-013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H-006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构建 = Gradle Kotlin DSL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H-007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保留 Nacos（翻转）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OPS 审计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H-008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SkyWalking IO 根因 = 非企业级 SSD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OPS 审计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H-009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 schema/账号标准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OPS 审计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8. 基础设施现状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以下为 OPS 审计 v1.1 确认的实际工具链选型，覆盖非生产和生产两套环境。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8.1 非生产环境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技术维度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选型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容器编排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Kubernetes（非生产环境）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监控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已部署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ELK / Loki（候选）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已部署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链路跟踪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SkyWalking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暂停（硬盘 IO 过大，H-008）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告警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已部署（未配置策略）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存储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已部署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8.2 生产环境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技术维度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选型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容器编排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Aliyun ACS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监控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阿里云监控（Prometheus+Grafana）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阿里云 SLS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存储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阿里云 NAS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备份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 3:00 全量 → Aliyun OSS → 跨区备份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已执行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阿里云 RDS PostgreSQL 18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待购买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阿里云 CDN + PCDN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域名 DNS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DNSPod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8.3 已知 P0 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上线前必须解决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RocketMQ 未部署 — 生产和非生产均无 RocketMQ 实例，H-003/H-005 依赖阻断
② PostgreSQL 生产 RDS 未购买 — 仅内网有二进制 PG18，生产需采购
③ H-009 PG Schema 初始化未执行 — 用户角色 b_hlhk + schema hlhk 未创建
④ K8s 原生 LB 未验证 — 中间件代理场景未确认可靠性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9. 新人入职 Checklist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9.1 Day 1 — 环境搭建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任务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克隆 5 个仓库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clone 成功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阅读本培训包 §1~§5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能口述项目定位和 HK 六大模块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搭建后端开发环境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./gradlew build 成功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运行 docker-compose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 + Keycloak + （RocketMQ 待部署）启动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 导入 hl-platform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无编译错误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运行全量单测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./gradlew test 全部通过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9.2 Week 1 — 核心理解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任务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通读 RULINGS.md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能说出 R-003 世界模型和 R-009 三域拆分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读 §6 Top 15 不变量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能列出 5 条以上 critical 级不变量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跑通一个 HK 模块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Postman/curl 调用成功 + 查看 HlResponse 结构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阅读 Can→Action→Audit 代码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理解三步链在代码中的实现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阅读 reasoncodes.csv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理解 reason_code 注册模式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运行两个 Gate 门禁脚本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gate-deny-check.sh + gate-circular-dep.sh 通过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9.3 Month 1 — 独立贡献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任务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完成一个小 feature（&lt;50 行）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 Gate 1+2 + Code Review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写一个 Can*Service 单测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覆盖 allow + deny 两个分支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理解 Gateway ProtocolGate 流程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能画出请求流转链路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阅读 hl-contracts 核心契约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理解 Decision → Rule → ReasonCode 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参与一次 Discovery 评审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理解 P0/P1/P2 分级和人话测试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独立完成 DoD 检查清单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所有检查项 ✅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10. 常见问题 FAQ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Q1: 为什么不用传统 RBAC？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R-009 裁决：传统 RBAC 需要 action→permission_code→role-permission 的间接链路，唤龙平台基于网络化世界模型（R-003），角色由组织拓扑涌现而非静态定义。HK.Policy 直接用多维规则表匹配（relationType + tenantType + role + risk_level + action），更简洁也更灵活。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Q2: 为什么从 Vue 3 迁移到 SwiftUI？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R-016 裁决：唤龙平台是内部治理工具，用户为创始人，无兼容性包袱。Apple 原生交互（NUI 优先 R-002）+ Liquid Glass 设计语言 + Foundation Models 设备端 AI = 长远收益远超 Web 方案。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Q3: 为什么保留 Nacos 而不迁移 ConfigMap？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H-007（OPS 审计翻转）：Nacos 是核心运维依赖（4 大理由）：① 核心注册中心依赖 ② 微服务拆分路线图依赖 ③ Web UI + 权限隔离 ④ ConfigMap 明文泄露风险。迁移无收益反增风险。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Q4: reason_code 在哪里注册？怎么新增？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SSOT = hl-contracts/reasoncodes/reasoncodes.csv（H-005）。新增流程：① 在 CSV 中添加记录 ② 同步更新 Java 常量类 XxxReasonCodes ③ Gate1 CHK-F04 自动校验一致性。禁止硬编码字符串。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Q5: 什么是「三参数 deny」？为什么这么重要？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HlResponse.deny(code, msg, data) — 第三个参数 data 携带上下文（如 matched_rule_id）。双参数调用导致 data=null，丢失诊断信息，在生产排查时会非常痛苦。Gate P0 门禁自动拦截。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Q6: AI Agent 犯错了怎么办？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铁律二「复利留痕」：在 docs/invariants/ 新增不变量文件（格式 YYYY-MM-DD-&lt;描述&gt;.md），记录错误+修正+不变量声明。同时检查 CLAUDE.md 高频错误提醒章节是否需要更新。目的：同一个错不犯第二次。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Q7: 什么是 Discovery？什么时候需要？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W-2 规范：超过 100 行代码变更的任务，必须先输出 Discovery（理解复述 + P0/P1/P2 分级问题 + 发现的风险 + 与现有系统关联点），创始人确认后方可出方案。小任务（&lt;50行）可跳过但仍需方案确认。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Q8: HK 模块之间可以互相调用吗？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不可以直接调用。每个 HK 模块 package-info.java 声明 @ApplicationModule(allowedDependencies={"shared"})，只能依赖 shared 层。模块间通信使用 Spring EventListener（H-003）进行异步事件解耦。Gate 循环依赖门禁自动检测违规。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Q9: 生产数据库什么时候能用？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R-017 + OPS 审计 v1.1：PostgreSQL 18 选型已 LOCKED，但生产 RDS 未购买（阿里云内网仅有二进制 PG18）。需要 OPS 采购生产 RDS 实例后，执行 H-009 定义的 schema 初始化 SQL。这是 P0 blocker。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Q10: 唤龙超级工厂和唤龙平台是什么关系？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R-012 裁决：两条独立产品线。唤龙平台 = 行业数字化网络平台（面向客户），超级工厂 = AI 能力制品生产线（面向开发过程）。接触面窄且明确：Factory 消费 hl-contracts 作为 SSOT（只读），产出 hl-platform/hl-console-native 代码。隔离面：独立部署、独立迭代、独立回滚。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文档维护说明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本培训包随项目演进持续更新。关键变更来源：
• RULINGS.md 新增/修改裁决时同步更新 §7
• docs/invariants/ 新增不变量时评估是否进入 §6 Top 15
• 基础设施变更时更新 §8
• 版本号遵循 vX.Y 格式，X=结构变更，Y=内容更新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唤龙平台 — Confidential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F78C7" w:sz="4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唤龙平台 · 项目启动培训包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2026-02-27T09:49:59.106Z</dcterms:created>
  <dcterms:modified xsi:type="dcterms:W3CDTF">2026-02-27T09:49:59.106Z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