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819"/>
      </w:tblGrid>
      <w:tr>
        <w:trPr>
          <w:cantSplit/>
        </w:trPr>
        <w:tc>
          <w:tcPr>
            <w:tcW w:w="4535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ĐẢNG BỘ TỈNH HÀ NAM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HUYỆN ỦY KIM BẢNG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*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Số 15-NQ/HU</w:t>
            </w:r>
          </w:p>
        </w:tc>
        <w:tc>
          <w:tcPr>
            <w:tcW w:w="4819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30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30"/>
                <w:szCs w:val="30"/>
              </w:rPr>
              <w:t xml:space="preserve">ĐẢNG CỘNG SẢN VIỆT NAM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342" w:right="342" w:firstLine="0"/>
              <w:jc w:val="center"/>
              <w:rPr>
                <w:sz w:val="4"/>
              </w:rPr>
            </w:pPr>
          </w:p>
          <w:p>
            <w:pPr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/>
                <w:sz w:val="28"/>
                <w:szCs w:val="28"/>
              </w:rPr>
              <w:t xml:space="preserve">Kim Bảng, ngày 03 tháng 02 năm 2026</w:t>
            </w:r>
          </w:p>
        </w:tc>
      </w:tr>
    </w:tbl>
    <w:p>
      <w:pPr>
        <w:spacing w:before="0"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p>
      <w:pPr>
        <w:keepNext/>
        <w:spacing w:before="36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i w:val="false"/>
          <w:sz w:val="32"/>
          <w:szCs w:val="32"/>
        </w:rPr>
        <w:t>NGHỊ QUYẾT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về phát triển kinh tế - xã hội năm 2026</w:t>
      </w:r>
    </w:p>
    <w:p>
      <w:pPr>
        <w:spacing w:before="0"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I. TÌNH HÌNH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II. MỤC TIÊU, NHIỆM VỤ</w:t>
      </w:r>
    </w:p>
    <w:p>
      <w:pPr>
        <w:keepNext/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1. Mục tiêu chung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2. Nhiệm vụ trọng tâm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III. TỔ CHỨC THỰC HIỆN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5102"/>
      </w:tblGrid>
      <w:tr>
        <w:trPr>
          <w:cantSplit/>
        </w:trPr>
        <w:tc>
          <w:tcPr>
            <w:tcW w:w="4252" w:type="dxa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  <w:u w:val="single"/>
              </w:rPr>
              <w:t xml:space="preserve">Nơi nhận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: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- Tỉnh ủy (báo cáo),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- Lưu Văn phòng Huyện ủy.</w:t>
            </w:r>
          </w:p>
        </w:tc>
        <w:tc>
          <w:tcPr>
            <w:tcW w:w="510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T/M BAN CHẤP HÀNH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BÍ THƯ</w:t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Nguyễn Văn An</w:t>
            </w:r>
          </w:p>
        </w:tc>
      </w:tr>
    </w:tbl>
    <w:sectPr w:rsidRPr="0006063C" w:rsidR="00FC693F" w:rsidSect="00034616">
      <w:headerReference w:type="default" r:id="R18b2d007cbd84fae"/>
      <w:headerReference w:type="first" r:id="Rd3ef67ede29f41d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spacing w:before="0" w:after="0"/>
      <w:jc w:val="center"/>
    </w:pPr>
    <w:fldSimple w:instr=" PAGE ">
      <w:r>
        <w:rPr>
          <w:rFonts w:ascii="Times New Roman" w:hAnsi="Times New Roman" w:eastAsia="Times New Roman" w:cs="Times New Roman"/>
          <w:sz w:val="28"/>
          <w:szCs w:val="28"/>
        </w:rPr>
        <w:t>1</w:t>
      </w:r>
    </w:fldSimple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1.xml" Id="R18b2d007cbd84fae" /><Relationship Type="http://schemas.openxmlformats.org/officeDocument/2006/relationships/header" Target="/word/header2.xml" Id="Rd3ef67ede29f41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