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819"/>
      </w:tblGrid>
      <w:tr>
        <w:trPr>
          <w:cantSplit/>
        </w:trPr>
        <w:tc>
          <w:tcPr>
            <w:tcW w:w="4535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BCH ĐOÀN TỈNH HÀ NAM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BCH ĐOÀN HUYỆN KIM BẢNG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***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Số: 45-BC/HĐTN</w:t>
            </w:r>
          </w:p>
        </w:tc>
        <w:tc>
          <w:tcPr>
            <w:tcW w:w="4819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30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30"/>
                <w:szCs w:val="30"/>
              </w:rPr>
              <w:t xml:space="preserve">ĐOÀN TNCS HỒ CHÍ MINH</w:t>
            </w:r>
          </w:p>
          <w:p>
            <w:pPr>
              <w:pBdr>
                <w:bottom w:val="single" w:color="000000" w:sz="6" w:space="0"/>
              </w:pBdr>
              <w:spacing w:before="0" w:after="0" w:line="40" w:lineRule="exact"/>
              <w:ind w:left="476" w:right="476" w:firstLine="0"/>
              <w:jc w:val="center"/>
              <w:rPr>
                <w:sz w:val="4"/>
              </w:rPr>
            </w:pPr>
          </w:p>
          <w:p>
            <w:pPr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/>
                <w:sz w:val="28"/>
                <w:szCs w:val="28"/>
              </w:rPr>
              <w:t xml:space="preserve">Kim Bảng, ngày 20 tháng 12 năm 2026</w:t>
            </w:r>
          </w:p>
        </w:tc>
      </w:tr>
    </w:tbl>
    <w:p>
      <w:pPr>
        <w:keepNext/>
        <w:spacing w:before="36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32"/>
        </w:rPr>
      </w:pPr>
      <w:r>
        <w:rPr>
          <w:rFonts w:ascii="Times New Roman" w:hAnsi="Times New Roman" w:eastAsia="Times New Roman" w:cs="Times New Roman"/>
          <w:b/>
          <w:i w:val="false"/>
          <w:sz w:val="32"/>
          <w:szCs w:val="32"/>
        </w:rPr>
        <w:t>BÁO CÁO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Kết quả công tác Đoàn và phong trào thanh thiếu nhi năm 2026</w:t>
      </w:r>
    </w:p>
    <w:p>
      <w:pPr>
        <w:pBdr>
          <w:bottom w:val="single" w:color="000000" w:sz="6" w:space="0"/>
        </w:pBdr>
        <w:spacing w:before="0" w:after="0" w:line="40" w:lineRule="exact"/>
        <w:ind w:left="3158" w:right="3158" w:firstLine="0"/>
        <w:jc w:val="center"/>
        <w:rPr>
          <w:sz w:val="4"/>
        </w:rPr>
      </w:pPr>
    </w:p>
    <w:p>
      <w:pPr>
        <w:spacing w:before="0" w:after="0" w:line="240" w:lineRule="auto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I. KẾT QUẢ ĐẠT ĐƯỢC</w:t>
      </w:r>
    </w:p>
    <w:p>
      <w:pPr>
        <w:keepNext/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1. Công tác giáo dục chính trị tư tưởng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2. Kết quả thực hiện các chỉ tiêu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STT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Chỉ tiêu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Kế hoạch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Thực hiện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Tỷ lệ (%)</w:t>
            </w:r>
          </w:p>
        </w:tc>
      </w:tr>
      <w:t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Kết nạp đoàn viên mới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500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560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112</w:t>
            </w:r>
          </w:p>
        </w:tc>
      </w:tr>
      <w:t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Giới thiệu đoàn viên ưu tú cho Đảng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120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109</w:t>
            </w:r>
          </w:p>
        </w:tc>
      </w:tr>
      <w:t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Công trình thanh niên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113</w:t>
            </w:r>
          </w:p>
        </w:tc>
      </w:tr>
      <w:t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Thanh niên tình nguyện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2.000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2.350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117</w:t>
            </w:r>
          </w:p>
        </w:tc>
      </w:tr>
      <w:tr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Ngày công lao động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10.000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11.200</w:t>
            </w:r>
          </w:p>
        </w:tc>
        <w:tc>
          <w:tcPr/>
          <w:p>
            <w:pPr>
              <w:spacing w:before="0" w:after="0" w:line="240" w:lineRule="auto"/>
              <w:ind w:firstLine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112</w:t>
            </w:r>
          </w:p>
        </w:tc>
      </w:tr>
    </w:tbl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II. TỒN TẠI, HẠN CHẾ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keepNext/>
        <w:spacing w:before="12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III. PHƯƠNG HƯỚNG NĂM 2027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120" w:line="276" w:lineRule="auto"/>
        <w:ind w:left="0" w:right="0" w:firstLine="567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 xml:space="preserve">Các cơ quan, đơn vị có trách nhiệm tổ chức triển khai thực hiện nghiêm túc nội dung này, bảo đảm đúng tiến độ, chất lượng và hiệu quả; định kỳ báo cáo kết quả thực hiện về cơ quan thường trực để tổng hợp, báo cáo cấp trên theo quy định.</w:t>
      </w:r>
    </w:p>
    <w:p>
      <w:pPr>
        <w:spacing w:before="0"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</w:r>
    </w:p>
    <w:tbl>
      <w:tblPr>
        <w:tblW w:w="9354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5102"/>
      </w:tblGrid>
      <w:tr>
        <w:trPr>
          <w:cantSplit/>
        </w:trPr>
        <w:tc>
          <w:tcPr>
            <w:tcW w:w="4252" w:type="dxa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  <w:u w:val="single"/>
              </w:rPr>
              <w:t xml:space="preserve">Nơi nhận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8"/>
                <w:szCs w:val="28"/>
              </w:rPr>
              <w:t xml:space="preserve">: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- Tỉnh Đoàn (b/c);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</w:rPr>
              <w:t xml:space="preserve">- Lưu VP.</w:t>
            </w:r>
          </w:p>
        </w:tc>
        <w:tc>
          <w:tcPr>
            <w:tcW w:w="5102" w:type="dxa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TM. BAN THƯỜNG VỤ HUYỆN ĐOÀN</w:t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BÍ THƯ</w:t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/>
            </w: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i w:val="false"/>
                <w:sz w:val="28"/>
                <w:szCs w:val="28"/>
              </w:rPr>
              <w:t xml:space="preserve">Lê Thị Mai</w:t>
            </w:r>
          </w:p>
        </w:tc>
      </w:tr>
    </w:tbl>
    <w:sectPr w:rsidRPr="0006063C" w:rsidR="00FC693F" w:rsidSect="00034616">
      <w:headerReference w:type="default" r:id="R500202912dc24d3b"/>
      <w:headerReference w:type="first" r:id="R436d216f33f1436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spacing w:before="0" w:after="0"/>
      <w:jc w:val="center"/>
    </w:pPr>
    <w:fldSimple w:instr=" PAGE ">
      <w:r>
        <w:rPr>
          <w:rFonts w:ascii="Times New Roman" w:hAnsi="Times New Roman" w:eastAsia="Times New Roman" w:cs="Times New Roman"/>
          <w:sz w:val="28"/>
          <w:szCs w:val="28"/>
        </w:rPr>
        <w:t>1</w:t>
      </w:r>
    </w:fldSimple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1.xml" Id="R500202912dc24d3b" /><Relationship Type="http://schemas.openxmlformats.org/officeDocument/2006/relationships/header" Target="/word/header2.xml" Id="R436d216f33f143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