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jc w:val="right"/>
        <w:tblLayout w:type="fixed"/>
        <w:tblLook w:firstColumn="1" w:firstRow="1" w:lastColumn="0" w:lastRow="0" w:noHBand="0" w:noVBand="1" w:val="04A0"/>
      </w:tblPr>
      <w:tblGrid>
        <w:gridCol w:w="7143"/>
        <w:gridCol w:w="7143"/>
      </w:tblGrid>
      <w:tr>
        <w:tc>
          <w:tcPr>
            <w:tcW w:type="dxa" w:w="7257"/>
            <w:vAlign w:val="bottom"/>
          </w:tcPr>
          <w:p>
            <w:pPr>
              <w:spacing w:before="160" w:after="200" w:line="480" w:lineRule="auto"/>
              <w:jc w:val="right"/>
            </w:pPr>
            <w:r>
              <w:rPr>
                <w:rFonts w:ascii="Calibri" w:hAnsi="Calibri" w:eastAsia="Calibri" w:cs="Calibri"/>
                <w:b w:val="0"/>
                <w:i/>
                <w:color w:val="006699"/>
                <w:sz w:val="24"/>
                <w:u w:val="single"/>
              </w:rPr>
              <w:t>CÔNG AN TỈNH MÔ PHỎNG</w:t>
            </w:r>
          </w:p>
          <w:p>
            <w:pPr>
              <w:spacing w:before="240" w:after="320" w:line="480" w:lineRule="auto"/>
              <w:jc w:val="right"/>
            </w:pPr>
            <w:r>
              <w:rPr>
                <w:rFonts w:ascii="Calibri" w:hAnsi="Calibri" w:eastAsia="Calibri" w:cs="Calibri"/>
                <w:b w:val="0"/>
                <w:i w:val="0"/>
                <w:color w:val="006699"/>
                <w:sz w:val="20"/>
                <w:u w:val="none"/>
              </w:rPr>
              <w:t>PHÒNG THAM MƯU</w:t>
            </w:r>
          </w:p>
          <w:p>
            <w:pPr>
              <w:spacing w:before="320" w:after="200" w:line="480" w:lineRule="auto"/>
              <w:jc w:val="right"/>
            </w:pPr>
            <w:r>
              <w:rPr>
                <w:rFonts w:ascii="Calibri" w:hAnsi="Calibri" w:eastAsia="Calibri" w:cs="Calibri"/>
                <w:b w:val="0"/>
                <w:i/>
                <w:color w:val="006699"/>
                <w:sz w:val="20"/>
                <w:u w:val="none"/>
              </w:rPr>
              <w:t>Số :  12 / CV - PV01</w:t>
            </w:r>
          </w:p>
        </w:tc>
        <w:tc>
          <w:tcPr>
            <w:tcW w:type="dxa" w:w="1814"/>
            <w:vAlign w:val="bottom"/>
          </w:tcPr>
          <w:p>
            <w:pPr>
              <w:spacing w:before="320" w:after="320" w:line="480" w:lineRule="auto"/>
              <w:jc w:val="left"/>
            </w:pPr>
            <w:r>
              <w:rPr>
                <w:rFonts w:ascii="Calibri" w:hAnsi="Calibri" w:eastAsia="Calibri" w:cs="Calibri"/>
                <w:b w:val="0"/>
                <w:i w:val="0"/>
                <w:color w:val="006699"/>
                <w:sz w:val="20"/>
                <w:u w:val="none"/>
              </w:rPr>
              <w:t>CỘNG HOÀ XÃ HỘI CHỦ NGHĨA VIỆT NAM</w:t>
            </w:r>
          </w:p>
          <w:p>
            <w:pPr>
              <w:spacing w:before="160" w:after="200" w:line="480" w:lineRule="auto"/>
              <w:jc w:val="left"/>
            </w:pPr>
            <w:r>
              <w:rPr>
                <w:rFonts w:ascii="Calibri" w:hAnsi="Calibri" w:eastAsia="Calibri" w:cs="Calibri"/>
                <w:b w:val="0"/>
                <w:i/>
                <w:color w:val="006699"/>
                <w:sz w:val="20"/>
                <w:u w:val="single"/>
              </w:rPr>
              <w:t>Độc lập- Tự do  -Hạnh phúc</w:t>
            </w:r>
          </w:p>
          <w:p>
            <w:pPr>
              <w:spacing w:before="240" w:after="320" w:line="480" w:lineRule="auto"/>
              <w:jc w:val="left"/>
            </w:pPr>
            <w:r>
              <w:rPr>
                <w:rFonts w:ascii="Calibri" w:hAnsi="Calibri" w:eastAsia="Calibri" w:cs="Calibri"/>
                <w:b w:val="0"/>
                <w:i w:val="0"/>
                <w:color w:val="006699"/>
                <w:sz w:val="20"/>
                <w:u w:val="none"/>
              </w:rPr>
              <w:t>Hà Nội , ngày  24 tháng  10 năm 2026.</w:t>
            </w:r>
          </w:p>
        </w:tc>
      </w:tr>
    </w:tbl>
    <w:p>
      <w:pPr>
        <w:spacing w:before="160" w:after="200" w:line="480" w:lineRule="auto"/>
        <w:jc w:val="left"/>
      </w:pPr>
      <w:r>
        <w:rPr>
          <w:rFonts w:ascii="Calibri" w:hAnsi="Calibri" w:eastAsia="Calibri" w:cs="Calibri"/>
          <w:b w:val="0"/>
          <w:i/>
          <w:color w:val="006699"/>
          <w:sz w:val="24"/>
          <w:u w:val="single"/>
        </w:rPr>
        <w:t>công văn</w:t>
      </w:r>
    </w:p>
    <w:p>
      <w:pPr>
        <w:spacing w:before="240" w:after="320" w:line="480" w:lineRule="auto"/>
        <w:jc w:val="right"/>
      </w:pPr>
      <w:r>
        <w:rPr>
          <w:rFonts w:ascii="Calibri" w:hAnsi="Calibri" w:eastAsia="Calibri" w:cs="Calibri"/>
          <w:b w:val="0"/>
          <w:i w:val="0"/>
          <w:color w:val="006699"/>
          <w:sz w:val="20"/>
          <w:u w:val="none"/>
        </w:rPr>
        <w:t>V/v : triển khai công tác bảo đảm an ninh trật tự</w:t>
      </w:r>
    </w:p>
    <w:p>
      <w:pPr>
        <w:spacing w:before="320" w:after="200" w:line="480" w:lineRule="auto"/>
        <w:jc w:val="left"/>
      </w:pPr>
      <w:r>
        <w:rPr>
          <w:rFonts w:ascii="Calibri" w:hAnsi="Calibri" w:eastAsia="Calibri" w:cs="Calibri"/>
          <w:b w:val="0"/>
          <w:i/>
          <w:color w:val="006699"/>
          <w:sz w:val="20"/>
          <w:u w:val="none"/>
        </w:rPr>
        <w:t>Kính gửi : Các đơn vị trực thuộc</w:t>
      </w:r>
    </w:p>
    <w:p>
      <w:pPr>
        <w:spacing w:before="160" w:after="320" w:line="480" w:lineRule="auto"/>
        <w:jc w:val="center"/>
      </w:pPr>
      <w:r>
        <w:rPr>
          <w:rFonts w:ascii="Calibri" w:hAnsi="Calibri" w:eastAsia="Calibri" w:cs="Calibri"/>
          <w:b w:val="0"/>
          <w:i w:val="0"/>
          <w:color w:val="006699"/>
          <w:sz w:val="20"/>
          <w:u w:val="single"/>
        </w:rPr>
        <w:t>Điều 1 : Nội dung thực hiện</w:t>
      </w:r>
    </w:p>
    <w:p>
      <w:pPr>
        <w:spacing w:before="320" w:after="200" w:line="480" w:lineRule="auto"/>
        <w:ind w:left="397" w:right="0" w:hanging="454"/>
        <w:jc w:val="left"/>
      </w:pPr>
      <w:r>
        <w:rPr>
          <w:rFonts w:ascii="Calibri" w:hAnsi="Calibri" w:eastAsia="Calibri" w:cs="Calibri"/>
          <w:b/>
          <w:i/>
          <w:color w:val="006699"/>
          <w:sz w:val="24"/>
          <w:u w:val="none"/>
        </w:rPr>
        <w:t>Căn cứ  kế hoạch số  15 /KH-VP ngày 01 tháng 10 năm 2026 , đơn vị tổ chức rà soát hồ sơ và biểu mẫu ; bảo đảm dữ liệu được tổng hợp đầy đủ .</w:t>
      </w:r>
    </w:p>
    <w:p>
      <w:pPr>
        <w:spacing w:before="160" w:after="320" w:line="480" w:lineRule="auto"/>
        <w:ind w:left="0" w:right="340" w:firstLine="1474"/>
        <w:jc w:val="center"/>
      </w:pPr>
      <w:r>
        <w:rPr>
          <w:rFonts w:ascii="Calibri" w:hAnsi="Calibri" w:eastAsia="Calibri" w:cs="Calibri"/>
          <w:b/>
          <w:i w:val="0"/>
          <w:color w:val="006699"/>
          <w:sz w:val="20"/>
          <w:u w:val="single"/>
        </w:rPr>
        <w:t>Các bộ phận kiểm tra  thành phần hồ sơ, đối chiếu thời hạn xử lý và gửi kết quả về tổ tổng hợp trước ngày 30 tháng 10 năm 2026 .</w:t>
      </w:r>
    </w:p>
    <w:p>
      <w:pPr>
        <w:spacing w:before="240" w:after="200" w:line="480" w:lineRule="auto"/>
        <w:ind w:left="397" w:right="0" w:hanging="454"/>
        <w:jc w:val="right"/>
      </w:pPr>
      <w:r>
        <w:rPr>
          <w:rFonts w:ascii="Calibri" w:hAnsi="Calibri" w:eastAsia="Calibri" w:cs="Calibri"/>
          <w:b/>
          <w:i/>
          <w:color w:val="006699"/>
          <w:sz w:val="20"/>
          <w:u w:val="none"/>
        </w:rPr>
        <w:t>Trường hợp có vướng mắc , người phụ trách báo cáo  lãnh đạo để thống nhất phương án xử lý; không tự ý thay đổi biểu mẫu ./.</w:t>
      </w:r>
    </w:p>
    <w:p>
      <w:pPr>
        <w:spacing w:before="320" w:after="200" w:line="480" w:lineRule="auto"/>
        <w:ind w:left="397" w:right="0" w:hanging="454"/>
        <w:jc w:val="left"/>
      </w:pPr>
      <w:r>
        <w:rPr>
          <w:rFonts w:ascii="Calibri" w:hAnsi="Calibri" w:eastAsia="Calibri" w:cs="Calibri"/>
          <w:b/>
          <w:i/>
          <w:color w:val="006699"/>
          <w:sz w:val="20"/>
          <w:u w:val="none"/>
        </w:rPr>
        <w:t>Đề nghị các đơn vị nghiêm túc triển khai  thực hiện ./.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7143"/>
        <w:gridCol w:w="7143"/>
      </w:tblGrid>
      <w:tr>
        <w:tc>
          <w:tcPr>
            <w:tcW w:type="dxa" w:w="7087"/>
          </w:tcPr>
          <w:p>
            <w:pPr>
              <w:spacing w:before="160" w:after="200" w:line="480" w:lineRule="auto"/>
              <w:jc w:val="center"/>
            </w:pPr>
            <w:r>
              <w:rPr>
                <w:rFonts w:ascii="Calibri" w:hAnsi="Calibri" w:eastAsia="Calibri" w:cs="Calibri"/>
                <w:b w:val="0"/>
                <w:i/>
                <w:color w:val="006699"/>
                <w:sz w:val="24"/>
                <w:u w:val="single"/>
              </w:rPr>
              <w:t>Nơi nhận :</w:t>
            </w:r>
          </w:p>
          <w:p>
            <w:pPr>
              <w:spacing w:before="240" w:after="320" w:line="480" w:lineRule="auto"/>
              <w:jc w:val="center"/>
            </w:pPr>
            <w:r>
              <w:rPr>
                <w:rFonts w:ascii="Calibri" w:hAnsi="Calibri" w:eastAsia="Calibri" w:cs="Calibri"/>
                <w:b w:val="0"/>
                <w:i w:val="0"/>
                <w:color w:val="006699"/>
                <w:sz w:val="20"/>
                <w:u w:val="none"/>
              </w:rPr>
              <w:t>+ Như trên</w:t>
            </w:r>
          </w:p>
          <w:p>
            <w:pPr>
              <w:spacing w:before="320" w:after="200" w:line="480" w:lineRule="auto"/>
              <w:jc w:val="center"/>
            </w:pPr>
            <w:r>
              <w:rPr>
                <w:rFonts w:ascii="Calibri" w:hAnsi="Calibri" w:eastAsia="Calibri" w:cs="Calibri"/>
                <w:b w:val="0"/>
                <w:i/>
                <w:color w:val="006699"/>
                <w:sz w:val="20"/>
                <w:u w:val="none"/>
              </w:rPr>
              <w:t>- Lưu : VT, VP</w:t>
            </w:r>
          </w:p>
        </w:tc>
        <w:tc>
          <w:tcPr>
            <w:tcW w:type="dxa" w:w="1984"/>
          </w:tcPr>
          <w:p>
            <w:pPr>
              <w:spacing w:before="160" w:after="200" w:line="480" w:lineRule="auto"/>
              <w:jc w:val="left"/>
            </w:pPr>
            <w:r>
              <w:rPr>
                <w:rFonts w:ascii="Calibri" w:hAnsi="Calibri" w:eastAsia="Calibri" w:cs="Calibri"/>
                <w:b w:val="0"/>
                <w:i/>
                <w:color w:val="006699"/>
                <w:sz w:val="20"/>
                <w:u w:val="single"/>
              </w:rPr>
              <w:t>KT. TRƯỞNG PHÒNG</w:t>
            </w:r>
          </w:p>
          <w:p>
            <w:pPr>
              <w:spacing w:before="240" w:after="320" w:line="480" w:lineRule="auto"/>
              <w:jc w:val="left"/>
            </w:pPr>
            <w:r>
              <w:rPr>
                <w:rFonts w:ascii="Calibri" w:hAnsi="Calibri" w:eastAsia="Calibri" w:cs="Calibri"/>
                <w:b w:val="0"/>
                <w:i w:val="0"/>
                <w:color w:val="006699"/>
                <w:sz w:val="20"/>
                <w:u w:val="none"/>
              </w:rPr>
              <w:t>PHÓ TRƯỞNG PHÒNG</w:t>
            </w:r>
          </w:p>
          <w:p>
            <w:pPr>
              <w:spacing w:before="320" w:after="200" w:line="480" w:lineRule="auto"/>
              <w:jc w:val="left"/>
            </w:pPr>
            <w:r>
              <w:rPr>
                <w:rFonts w:ascii="Calibri" w:hAnsi="Calibri" w:eastAsia="Calibri" w:cs="Calibri"/>
                <w:b w:val="0"/>
                <w:i/>
                <w:color w:val="006699"/>
                <w:sz w:val="24"/>
                <w:u w:val="none"/>
              </w:rPr>
              <w:t>Nguyễn Văn Mẫu</w:t>
            </w:r>
          </w:p>
        </w:tc>
      </w:tr>
    </w:tbl>
    <w:sectPr w:rsidR="00FC693F" w:rsidRPr="0006063C" w:rsidSect="00034616">
      <w:footerReference w:type="default" r:id="rId9"/>
      <w:pgSz w:w="16838" w:h="11906" w:orient="landscape"/>
      <w:pgMar w:top="2154" w:right="283" w:bottom="283" w:left="2268" w:header="113" w:footer="11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</w:pPr>
    <w:r>
      <w:rPr>
        <w:rFonts w:ascii="Calibri" w:hAnsi="Calibri" w:eastAsia="Calibri" w:cs="Calibri"/>
        <w:b/>
        <w:i/>
        <w:color w:val="006699"/>
        <w:sz w:val="40"/>
        <w:u w:val="single"/>
      </w:rPr>
      <w:t xml:space="preserve">TRANG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240" w:line="480" w:lineRule="auto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CA08 - lỗi tổng hợp nặng - mẫu 12</dc:title>
  <dc:subject>Bộ dữ liệu sai thể thức nặng để kiểm thử V-FORMAT</dc:subject>
  <dc:creator>V-FORMAT fixture generator</dc:creator>
  <cp:keywords/>
  <dc:description>generated by python-docx</dc:description>
  <cp:lastModifiedBy/>
  <cp:revision>1</cp:revision>
  <dcterms:created xsi:type="dcterms:W3CDTF">2026-10-24T00:00:00Z</dcterms:created>
  <dcterms:modified xsi:type="dcterms:W3CDTF">2026-10-24T00:00:00Z</dcterms:modified>
  <cp:category/>
</cp:coreProperties>
</file>