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vAlign w:val="bottom"/>
          </w:tcPr>
          <w:p>
            <w:pPr>
              <w:spacing w:before="240" w:after="320" w:line="43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BCH ĐOÀN TỈNH MÔ PHỎNG</w:t>
            </w:r>
          </w:p>
          <w:p>
            <w:pPr>
              <w:spacing w:before="320" w:after="200" w:line="432" w:lineRule="auto"/>
              <w:jc w:val="righ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none"/>
              </w:rPr>
              <w:t>BCH ĐOÀN HUYỆN MÔ PHỎNG</w:t>
            </w:r>
          </w:p>
          <w:p>
            <w:pPr>
              <w:spacing w:before="160" w:after="320" w:line="43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single"/>
              </w:rPr>
              <w:t>*</w:t>
            </w:r>
          </w:p>
          <w:p>
            <w:pPr>
              <w:spacing w:before="240" w:after="200" w:line="432" w:lineRule="auto"/>
              <w:jc w:val="righ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none"/>
              </w:rPr>
              <w:t>Số :  19 - BC / HĐTN</w:t>
            </w:r>
          </w:p>
        </w:tc>
        <w:tc>
          <w:tcPr>
            <w:tcW w:type="dxa" w:w="7257"/>
            <w:vAlign w:val="bottom"/>
          </w:tcPr>
          <w:p>
            <w:pPr>
              <w:spacing w:before="16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single"/>
              </w:rPr>
              <w:t>ĐOÀN TNCS HỒ CHÍ MINH</w:t>
            </w:r>
          </w:p>
          <w:p>
            <w:pPr>
              <w:spacing w:before="24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Hà Nội , ngày  24 tháng  10 năm 2026.</w:t>
            </w:r>
          </w:p>
        </w:tc>
      </w:tr>
    </w:tbl>
    <w:p>
      <w:pPr>
        <w:spacing w:before="240" w:after="320" w:line="432" w:lineRule="auto"/>
        <w:jc w:val="left"/>
      </w:pPr>
      <w:r>
        <w:rPr>
          <w:rFonts w:ascii="Arial" w:hAnsi="Arial" w:eastAsia="Arial" w:cs="Arial"/>
          <w:b w:val="0"/>
          <w:i w:val="0"/>
          <w:color w:val="C22020"/>
          <w:sz w:val="18"/>
          <w:u w:val="none"/>
        </w:rPr>
        <w:t>báo cáo</w:t>
      </w:r>
    </w:p>
    <w:p>
      <w:pPr>
        <w:spacing w:before="320" w:after="200" w:line="432" w:lineRule="auto"/>
        <w:jc w:val="right"/>
      </w:pPr>
      <w:r>
        <w:rPr>
          <w:rFonts w:ascii="Arial" w:hAnsi="Arial" w:eastAsia="Arial" w:cs="Arial"/>
          <w:b w:val="0"/>
          <w:i/>
          <w:color w:val="C22020"/>
          <w:sz w:val="22"/>
          <w:u w:val="none"/>
        </w:rPr>
        <w:t>Kết quả công tác Đoàn và phong trào năm 2026</w:t>
      </w:r>
    </w:p>
    <w:p>
      <w:pPr>
        <w:spacing w:before="240" w:after="200" w:line="432" w:lineRule="auto"/>
        <w:jc w:val="right"/>
      </w:pPr>
      <w:r>
        <w:rPr>
          <w:rFonts w:ascii="Arial" w:hAnsi="Arial" w:eastAsia="Arial" w:cs="Arial"/>
          <w:b w:val="0"/>
          <w:i/>
          <w:color w:val="C22020"/>
          <w:sz w:val="18"/>
          <w:u w:val="none"/>
        </w:rPr>
        <w:t>I . TÌNH HÌNH CHUNG</w:t>
      </w:r>
    </w:p>
    <w:p>
      <w:pPr>
        <w:spacing w:before="320" w:after="320" w:line="432" w:lineRule="auto"/>
        <w:jc w:val="left"/>
      </w:pPr>
      <w:r>
        <w:rPr>
          <w:rFonts w:ascii="Arial" w:hAnsi="Arial" w:eastAsia="Arial" w:cs="Arial"/>
          <w:b w:val="0"/>
          <w:i w:val="0"/>
          <w:color w:val="C22020"/>
          <w:sz w:val="18"/>
          <w:u w:val="none"/>
        </w:rPr>
        <w:t>1 ) Nhiệm vụ trọng tâm</w:t>
      </w:r>
    </w:p>
    <w:p>
      <w:pPr>
        <w:spacing w:before="160" w:after="320" w:line="432" w:lineRule="auto"/>
        <w:ind w:left="0" w:right="340" w:firstLine="1474"/>
        <w:jc w:val="center"/>
      </w:pPr>
      <w:r>
        <w:rPr>
          <w:rFonts w:ascii="Arial" w:hAnsi="Arial" w:eastAsia="Arial" w:cs="Arial"/>
          <w:b/>
          <w:i w:val="0"/>
          <w:color w:val="C22020"/>
          <w:sz w:val="18"/>
          <w:u w:val="singl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240" w:after="200" w:line="432" w:lineRule="auto"/>
        <w:ind w:left="397" w:right="0" w:hanging="454"/>
        <w:jc w:val="right"/>
      </w:pPr>
      <w:r>
        <w:rPr>
          <w:rFonts w:ascii="Arial" w:hAnsi="Arial" w:eastAsia="Arial" w:cs="Arial"/>
          <w:b/>
          <w:i/>
          <w:color w:val="C22020"/>
          <w:sz w:val="22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320" w:after="320" w:line="432" w:lineRule="auto"/>
        <w:ind w:left="0" w:right="0" w:firstLine="1474"/>
        <w:jc w:val="left"/>
      </w:pPr>
      <w:r>
        <w:rPr>
          <w:rFonts w:ascii="Arial" w:hAnsi="Arial" w:eastAsia="Arial" w:cs="Arial"/>
          <w:b/>
          <w:i w:val="0"/>
          <w:color w:val="C22020"/>
          <w:sz w:val="18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160" w:after="320" w:line="432" w:lineRule="auto"/>
        <w:ind w:left="0" w:right="340" w:firstLine="1474"/>
        <w:jc w:val="center"/>
      </w:pPr>
      <w:r>
        <w:rPr>
          <w:rFonts w:ascii="Arial" w:hAnsi="Arial" w:eastAsia="Arial" w:cs="Arial"/>
          <w:b/>
          <w:i w:val="0"/>
          <w:color w:val="C22020"/>
          <w:sz w:val="18"/>
          <w:u w:val="singl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7087"/>
          </w:tcPr>
          <w:p>
            <w:pPr>
              <w:spacing w:before="240" w:after="320" w:line="432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Nơi nhận :</w:t>
            </w:r>
          </w:p>
          <w:p>
            <w:pPr>
              <w:spacing w:before="320" w:after="200" w:line="432" w:lineRule="auto"/>
              <w:jc w:val="center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none"/>
              </w:rPr>
              <w:t>+ Như trên</w:t>
            </w:r>
          </w:p>
          <w:p>
            <w:pPr>
              <w:spacing w:before="160" w:after="320" w:line="432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singl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24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TM. BAN THƯỜNG VỤ HUYỆN ĐOÀN</w:t>
            </w:r>
          </w:p>
          <w:p>
            <w:pPr>
              <w:spacing w:before="32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none"/>
              </w:rPr>
              <w:t>BÍ THƯ</w:t>
            </w:r>
          </w:p>
          <w:p>
            <w:pPr>
              <w:spacing w:before="16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singl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283" w:right="2381" w:bottom="2154" w:left="340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 w:cs="Arial"/>
        <w:b/>
        <w:i/>
        <w:color w:val="C2202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3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HD29 - lỗi tổng hợp nặng - mẫu 19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