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AD72" w14:textId="5151D660" w:rsidR="00035C17" w:rsidRDefault="00D03E4A" w:rsidP="00446549">
      <w:r>
        <w:t>Pivot table</w:t>
      </w:r>
    </w:p>
    <w:p w14:paraId="4E04BFE5" w14:textId="0C7ED9E1" w:rsidR="00983E27" w:rsidRDefault="00983E27" w:rsidP="00B7322E">
      <w:r>
        <w:t>Sns.barplot</w:t>
      </w:r>
    </w:p>
    <w:p w14:paraId="3DB517BA" w14:textId="403609A5" w:rsidR="00983E27" w:rsidRPr="00E37DD3" w:rsidRDefault="001C020E" w:rsidP="00B217AC">
      <w:pPr>
        <w:rPr>
          <w:b/>
          <w:bCs/>
        </w:rPr>
      </w:pPr>
      <w:r w:rsidRPr="00E37DD3">
        <w:rPr>
          <w:b/>
          <w:bCs/>
        </w:rPr>
        <w:t>Cross_val_score</w:t>
      </w:r>
      <w:r w:rsidR="00B217AC" w:rsidRPr="00E37DD3">
        <w:rPr>
          <w:b/>
          <w:bCs/>
        </w:rPr>
        <w:t xml:space="preserve"> </w:t>
      </w:r>
    </w:p>
    <w:p w14:paraId="11C3A1AF" w14:textId="4909FEDF" w:rsidR="0053156A" w:rsidRPr="0053156A" w:rsidRDefault="0053156A" w:rsidP="0053156A">
      <w:pPr>
        <w:pStyle w:val="ListParagraph"/>
        <w:numPr>
          <w:ilvl w:val="0"/>
          <w:numId w:val="3"/>
        </w:numPr>
      </w:pPr>
      <w:r>
        <w:rPr>
          <w:rFonts w:ascii="Segoe UI" w:hAnsi="Segoe UI" w:cs="Segoe UI"/>
          <w:color w:val="212529"/>
          <w:shd w:val="clear" w:color="auto" w:fill="FFFFFF"/>
        </w:rPr>
        <w:t>By default, the score computed at each CV iteration is the </w:t>
      </w:r>
      <w:r>
        <w:rPr>
          <w:rStyle w:val="pre"/>
          <w:rFonts w:ascii="Consolas" w:hAnsi="Consolas" w:cs="Courier New"/>
          <w:color w:val="222222"/>
          <w:sz w:val="21"/>
          <w:szCs w:val="21"/>
          <w:shd w:val="clear" w:color="auto" w:fill="ECF0F3"/>
        </w:rPr>
        <w:t>score</w:t>
      </w:r>
      <w:r>
        <w:rPr>
          <w:rFonts w:ascii="Segoe UI" w:hAnsi="Segoe UI" w:cs="Segoe UI"/>
          <w:color w:val="212529"/>
          <w:shd w:val="clear" w:color="auto" w:fill="FFFFFF"/>
        </w:rPr>
        <w:t> method of the estimator. It is possible to change this by using the scoring parameter</w:t>
      </w:r>
      <w:r w:rsidR="004C1AD6">
        <w:rPr>
          <w:rFonts w:ascii="Segoe UI" w:hAnsi="Segoe UI" w:cs="Segoe UI"/>
          <w:color w:val="212529"/>
          <w:shd w:val="clear" w:color="auto" w:fill="FFFFFF"/>
        </w:rPr>
        <w:t>.</w:t>
      </w:r>
    </w:p>
    <w:p w14:paraId="0FAD8B83" w14:textId="0FCDE8AD" w:rsidR="00A83482" w:rsidRDefault="00E218F0" w:rsidP="00E218F0">
      <w:pPr>
        <w:rPr>
          <w:rFonts w:ascii="Segoe UI" w:hAnsi="Segoe UI" w:cs="Segoe UI"/>
          <w:color w:val="212529"/>
          <w:shd w:val="clear" w:color="auto" w:fill="FFFFFF"/>
        </w:rPr>
      </w:pPr>
      <w:r w:rsidRPr="009203B0">
        <w:rPr>
          <w:b/>
          <w:bCs/>
        </w:rPr>
        <w:t>n_jobs</w:t>
      </w:r>
      <w:r>
        <w:t xml:space="preserve">: </w:t>
      </w:r>
      <w:r>
        <w:rPr>
          <w:rFonts w:ascii="Segoe UI" w:hAnsi="Segoe UI" w:cs="Segoe UI"/>
          <w:color w:val="212529"/>
          <w:shd w:val="clear" w:color="auto" w:fill="FFFFFF"/>
        </w:rPr>
        <w:t xml:space="preserve"> is used to specify </w:t>
      </w:r>
      <w:r w:rsidRPr="00E218F0">
        <w:rPr>
          <w:rFonts w:ascii="Segoe UI" w:hAnsi="Segoe UI" w:cs="Segoe UI"/>
          <w:color w:val="212529"/>
          <w:u w:val="single"/>
          <w:shd w:val="clear" w:color="auto" w:fill="FFFFFF"/>
        </w:rPr>
        <w:t>how many concurrent processes or threads</w:t>
      </w:r>
      <w:r>
        <w:rPr>
          <w:rFonts w:ascii="Segoe UI" w:hAnsi="Segoe UI" w:cs="Segoe UI"/>
          <w:color w:val="212529"/>
          <w:shd w:val="clear" w:color="auto" w:fill="FFFFFF"/>
        </w:rPr>
        <w:t xml:space="preserve"> should be used.  If 1 is given, no joblib parallelism is used at all, which is useful for debugging. If set to -1, all CPUs are used. For </w:t>
      </w:r>
      <w:r>
        <w:rPr>
          <w:rStyle w:val="pre"/>
          <w:rFonts w:ascii="Consolas" w:hAnsi="Consolas" w:cs="Courier New"/>
          <w:color w:val="222222"/>
          <w:sz w:val="21"/>
          <w:szCs w:val="21"/>
          <w:shd w:val="clear" w:color="auto" w:fill="ECF0F3"/>
        </w:rPr>
        <w:t>n_jobs</w:t>
      </w:r>
      <w:r>
        <w:rPr>
          <w:rFonts w:ascii="Segoe UI" w:hAnsi="Segoe UI" w:cs="Segoe UI"/>
          <w:color w:val="212529"/>
          <w:shd w:val="clear" w:color="auto" w:fill="FFFFFF"/>
        </w:rPr>
        <w:t xml:space="preserve"> below -1, </w:t>
      </w:r>
      <w:r w:rsidRPr="00A83482">
        <w:rPr>
          <w:rFonts w:ascii="Segoe UI" w:hAnsi="Segoe UI" w:cs="Segoe UI"/>
          <w:b/>
          <w:bCs/>
          <w:color w:val="212529"/>
          <w:highlight w:val="yellow"/>
          <w:shd w:val="clear" w:color="auto" w:fill="FFFFFF"/>
        </w:rPr>
        <w:t>(n_cpus + 1 + n_jobs)</w:t>
      </w:r>
      <w:r>
        <w:rPr>
          <w:rFonts w:ascii="Segoe UI" w:hAnsi="Segoe UI" w:cs="Segoe UI"/>
          <w:color w:val="212529"/>
          <w:shd w:val="clear" w:color="auto" w:fill="FFFFFF"/>
        </w:rPr>
        <w:t xml:space="preserve"> are used</w:t>
      </w:r>
      <w:r w:rsidR="00A83482">
        <w:rPr>
          <w:rFonts w:ascii="Segoe UI" w:hAnsi="Segoe UI" w:cs="Segoe UI"/>
          <w:color w:val="212529"/>
          <w:shd w:val="clear" w:color="auto" w:fill="FFFFFF"/>
        </w:rPr>
        <w:t>.</w:t>
      </w:r>
    </w:p>
    <w:p w14:paraId="4D3AA5BB" w14:textId="160F7093" w:rsidR="009203B0" w:rsidRDefault="009203B0" w:rsidP="00E218F0">
      <w:pPr>
        <w:rPr>
          <w:rFonts w:ascii="Segoe UI" w:hAnsi="Segoe UI" w:cs="Segoe UI"/>
          <w:color w:val="212529"/>
          <w:shd w:val="clear" w:color="auto" w:fill="FFFFFF"/>
        </w:rPr>
      </w:pPr>
      <w:r>
        <w:rPr>
          <w:rFonts w:ascii="Segoe UI" w:hAnsi="Segoe UI" w:cs="Segoe UI"/>
          <w:b/>
          <w:bCs/>
          <w:color w:val="212529"/>
          <w:shd w:val="clear" w:color="auto" w:fill="FFFFFF"/>
        </w:rPr>
        <w:t>v</w:t>
      </w:r>
      <w:r w:rsidRPr="009203B0">
        <w:rPr>
          <w:rFonts w:ascii="Segoe UI" w:hAnsi="Segoe UI" w:cs="Segoe UI"/>
          <w:b/>
          <w:bCs/>
          <w:color w:val="212529"/>
          <w:shd w:val="clear" w:color="auto" w:fill="FFFFFF"/>
        </w:rPr>
        <w:t>erbose</w:t>
      </w:r>
      <w:r>
        <w:rPr>
          <w:rFonts w:ascii="Segoe UI" w:hAnsi="Segoe UI" w:cs="Segoe UI"/>
          <w:color w:val="212529"/>
          <w:shd w:val="clear" w:color="auto" w:fill="FFFFFF"/>
        </w:rPr>
        <w:t>: verbose = 0: showing nothing about the progress (silent), verbose &gt; 1: more details being printed (e.g. “</w:t>
      </w:r>
      <w:r w:rsidRPr="009203B0">
        <w:rPr>
          <w:rFonts w:ascii="Segoe UI" w:hAnsi="Segoe UI" w:cs="Segoe UI"/>
          <w:color w:val="212529"/>
          <w:shd w:val="clear" w:color="auto" w:fill="FFFFFF"/>
        </w:rPr>
        <w:t>Fitting 3 folds for each of 8 candidates, totalling 24 fits</w:t>
      </w:r>
      <w:r>
        <w:rPr>
          <w:rFonts w:ascii="Segoe UI" w:hAnsi="Segoe UI" w:cs="Segoe UI"/>
          <w:color w:val="212529"/>
          <w:shd w:val="clear" w:color="auto" w:fill="FFFFFF"/>
        </w:rPr>
        <w:t>“)</w:t>
      </w:r>
    </w:p>
    <w:p w14:paraId="6E828B1F" w14:textId="2C1196BC" w:rsidR="00FF0C66" w:rsidRDefault="00FF0C66" w:rsidP="00E218F0">
      <w:r w:rsidRPr="00FF0C66">
        <w:rPr>
          <w:rFonts w:ascii="Segoe UI" w:hAnsi="Segoe UI" w:cs="Segoe UI"/>
          <w:b/>
          <w:bCs/>
          <w:color w:val="212529"/>
          <w:shd w:val="clear" w:color="auto" w:fill="FFFFFF"/>
        </w:rPr>
        <w:t>scoring</w:t>
      </w:r>
      <w:r>
        <w:rPr>
          <w:rFonts w:ascii="Segoe UI" w:hAnsi="Segoe UI" w:cs="Segoe UI"/>
          <w:color w:val="212529"/>
          <w:shd w:val="clear" w:color="auto" w:fill="FFFFFF"/>
        </w:rPr>
        <w:t xml:space="preserve">: controls what metric GridSearchCV or cross_val_score apply to the estimators evaluated. A list of common cases is listed here: </w:t>
      </w:r>
      <w:hyperlink r:id="rId5" w:anchor="scoring-parameter" w:history="1">
        <w:r>
          <w:rPr>
            <w:rStyle w:val="Hyperlink"/>
          </w:rPr>
          <w:t>3.3. Metrics and scoring: quantifying the quality of predictions — scikit-learn 1.3.2 documentation</w:t>
        </w:r>
      </w:hyperlink>
    </w:p>
    <w:p w14:paraId="5A292077" w14:textId="2724C7E3" w:rsidR="006222B9" w:rsidRPr="00982A04" w:rsidRDefault="006222B9" w:rsidP="004C66B5">
      <w:pPr>
        <w:rPr>
          <w:b/>
          <w:bCs/>
        </w:rPr>
      </w:pPr>
      <w:r w:rsidRPr="00982A04">
        <w:rPr>
          <w:b/>
          <w:bCs/>
        </w:rPr>
        <w:t>VotingClassifier</w:t>
      </w:r>
    </w:p>
    <w:p w14:paraId="743E1AD9" w14:textId="4BD751E4" w:rsidR="006A539F" w:rsidRDefault="006A539F" w:rsidP="00982A04">
      <w:r w:rsidRPr="00982A04">
        <w:rPr>
          <w:b/>
          <w:bCs/>
        </w:rPr>
        <w:t>StandardScaler</w:t>
      </w:r>
      <w:r w:rsidR="00982A04">
        <w:t xml:space="preserve">: </w:t>
      </w:r>
      <w:hyperlink r:id="rId6" w:history="1">
        <w:r w:rsidR="00982A04">
          <w:rPr>
            <w:rStyle w:val="Hyperlink"/>
          </w:rPr>
          <w:t>How to use StandardScaler in Pandas? - Python Tutorial - YouTube</w:t>
        </w:r>
      </w:hyperlink>
    </w:p>
    <w:p w14:paraId="771E30C5" w14:textId="00440334" w:rsidR="009C679B" w:rsidRDefault="009C679B" w:rsidP="00B066CC">
      <w:pPr>
        <w:rPr>
          <w:b/>
          <w:bCs/>
        </w:rPr>
      </w:pPr>
      <w:r w:rsidRPr="00B066CC">
        <w:rPr>
          <w:b/>
          <w:bCs/>
        </w:rPr>
        <w:t>stats.norm.fit</w:t>
      </w:r>
      <w:r w:rsidR="00956CA8" w:rsidRPr="00B066CC">
        <w:rPr>
          <w:b/>
          <w:bCs/>
        </w:rPr>
        <w:t xml:space="preserve"> / mu, sigma</w:t>
      </w:r>
      <w:r w:rsidRPr="00B066CC">
        <w:rPr>
          <w:b/>
          <w:bCs/>
        </w:rPr>
        <w:t xml:space="preserve"> / stats.norm.pdf</w:t>
      </w:r>
      <w:r w:rsidR="00B066CC">
        <w:rPr>
          <w:b/>
          <w:bCs/>
        </w:rPr>
        <w:t>:</w:t>
      </w:r>
    </w:p>
    <w:p w14:paraId="083E03C8" w14:textId="0FC4BCE6" w:rsidR="003445C0" w:rsidRDefault="00000000" w:rsidP="00B066CC">
      <w:hyperlink r:id="rId7" w:history="1">
        <w:r w:rsidR="003445C0">
          <w:rPr>
            <w:rStyle w:val="Hyperlink"/>
          </w:rPr>
          <w:t>A Gentle Introduction to Probability Density Estimation - MachineLearningMastery.com</w:t>
        </w:r>
      </w:hyperlink>
    </w:p>
    <w:p w14:paraId="52E947D9" w14:textId="12E2D352" w:rsidR="003445C0" w:rsidRDefault="00000000" w:rsidP="00B066CC">
      <w:pPr>
        <w:rPr>
          <w:b/>
          <w:bCs/>
        </w:rPr>
      </w:pPr>
      <w:hyperlink r:id="rId8" w:history="1">
        <w:r w:rsidR="003445C0">
          <w:rPr>
            <w:rStyle w:val="Hyperlink"/>
          </w:rPr>
          <w:t>Cumulative Distribution Functions and Probability Density Functions - YouTube</w:t>
        </w:r>
      </w:hyperlink>
    </w:p>
    <w:p w14:paraId="2234C779" w14:textId="60A6EE95" w:rsidR="00B066CC" w:rsidRPr="00B066CC" w:rsidRDefault="00B066CC" w:rsidP="00B066CC">
      <w:pPr>
        <w:pStyle w:val="ListParagraph"/>
        <w:numPr>
          <w:ilvl w:val="0"/>
          <w:numId w:val="3"/>
        </w:numPr>
      </w:pPr>
      <w:r w:rsidRPr="00B066CC">
        <w:t>mu: mean value, sigma: standard deviation</w:t>
      </w:r>
    </w:p>
    <w:p w14:paraId="628531BB" w14:textId="0344574E" w:rsidR="00B066CC" w:rsidRDefault="00B066CC" w:rsidP="00B066CC">
      <w:pPr>
        <w:pStyle w:val="ListParagraph"/>
        <w:numPr>
          <w:ilvl w:val="0"/>
          <w:numId w:val="3"/>
        </w:numPr>
      </w:pPr>
      <w:r w:rsidRPr="00B066CC">
        <w:t>Probability Density function (PDF):</w:t>
      </w:r>
      <w:r>
        <w:t xml:space="preserve"> </w:t>
      </w:r>
      <w:r w:rsidRPr="00B066CC">
        <w:t>the calculation of probabilities for specific outcomes of a random variable</w:t>
      </w:r>
      <w:r>
        <w:t xml:space="preserve">. </w:t>
      </w:r>
      <w:r w:rsidRPr="00B066CC">
        <w:t xml:space="preserve">The shape of the probability density function across the domain for a random variable is referred to as the probability distribution and common probability distributions have names, such as </w:t>
      </w:r>
      <w:r w:rsidRPr="00DE492E">
        <w:rPr>
          <w:i/>
          <w:iCs/>
        </w:rPr>
        <w:t>uniform, normal, exponential,</w:t>
      </w:r>
      <w:r w:rsidRPr="00B066CC">
        <w:t xml:space="preserve"> and so on.</w:t>
      </w:r>
    </w:p>
    <w:p w14:paraId="5BBB51ED" w14:textId="77777777" w:rsidR="00B066CC" w:rsidRPr="00B066CC" w:rsidRDefault="00B066CC" w:rsidP="003445C0">
      <w:pPr>
        <w:ind w:left="360"/>
      </w:pPr>
    </w:p>
    <w:p w14:paraId="20CDFF5D" w14:textId="2B6743D7" w:rsidR="00F31696" w:rsidRDefault="00F31696" w:rsidP="006A539F">
      <w:pPr>
        <w:pStyle w:val="ListParagraph"/>
        <w:numPr>
          <w:ilvl w:val="0"/>
          <w:numId w:val="2"/>
        </w:numPr>
      </w:pPr>
      <w:r>
        <w:t>Q-Q plot (stats.probplot)</w:t>
      </w:r>
      <w:r w:rsidR="009D73FD">
        <w:t xml:space="preserve"> / qq_data[0][0] and qq_data[0][1]</w:t>
      </w:r>
    </w:p>
    <w:p w14:paraId="214F431B" w14:textId="5AD007E8" w:rsidR="003B0DDF" w:rsidRDefault="003B0DDF" w:rsidP="006A539F">
      <w:pPr>
        <w:pStyle w:val="ListParagraph"/>
        <w:numPr>
          <w:ilvl w:val="0"/>
          <w:numId w:val="2"/>
        </w:numPr>
      </w:pPr>
      <w:r>
        <w:t>Stats.linregress</w:t>
      </w:r>
    </w:p>
    <w:p w14:paraId="0151B0E4" w14:textId="31818C21" w:rsidR="00545E09" w:rsidRDefault="00545E09" w:rsidP="006A539F">
      <w:pPr>
        <w:pStyle w:val="ListParagraph"/>
        <w:numPr>
          <w:ilvl w:val="0"/>
          <w:numId w:val="2"/>
        </w:numPr>
      </w:pPr>
      <w:r>
        <w:t>Ax.bar_label -&gt; label_type</w:t>
      </w:r>
    </w:p>
    <w:p w14:paraId="07773421" w14:textId="2B95C26B" w:rsidR="00545E09" w:rsidRDefault="00EF0744" w:rsidP="006A539F">
      <w:pPr>
        <w:pStyle w:val="ListParagraph"/>
        <w:numPr>
          <w:ilvl w:val="0"/>
          <w:numId w:val="2"/>
        </w:numPr>
      </w:pPr>
      <w:r>
        <w:t>SimpleImputer -&gt; strategy, fill_value</w:t>
      </w:r>
    </w:p>
    <w:p w14:paraId="432FD8BD" w14:textId="7E04C808" w:rsidR="00EF0744" w:rsidRDefault="00EF0744" w:rsidP="006A539F">
      <w:pPr>
        <w:pStyle w:val="ListParagraph"/>
        <w:numPr>
          <w:ilvl w:val="0"/>
          <w:numId w:val="2"/>
        </w:numPr>
      </w:pPr>
      <w:r>
        <w:t>OneHotEncoder -&gt; handle_unknown, sparse</w:t>
      </w:r>
    </w:p>
    <w:p w14:paraId="13BE6A6D" w14:textId="3B510E67" w:rsidR="008F6FB7" w:rsidRDefault="00D63609" w:rsidP="006A539F">
      <w:pPr>
        <w:pStyle w:val="ListParagraph"/>
        <w:numPr>
          <w:ilvl w:val="0"/>
          <w:numId w:val="2"/>
        </w:numPr>
      </w:pPr>
      <w:r>
        <w:lastRenderedPageBreak/>
        <w:t>Param_grids:</w:t>
      </w:r>
      <w:r w:rsidRPr="00D63609">
        <w:rPr>
          <w:noProof/>
        </w:rPr>
        <w:t xml:space="preserve"> </w:t>
      </w:r>
      <w:r>
        <w:rPr>
          <w:noProof/>
        </w:rPr>
        <w:drawing>
          <wp:inline distT="0" distB="0" distL="0" distR="0" wp14:anchorId="45CCF6BC" wp14:editId="632270DF">
            <wp:extent cx="2705100" cy="2390775"/>
            <wp:effectExtent l="0" t="0" r="0" b="9525"/>
            <wp:docPr id="210525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4298" name="Picture 1" descr="A screen shot of a computer&#10;&#10;Description automatically generated"/>
                    <pic:cNvPicPr/>
                  </pic:nvPicPr>
                  <pic:blipFill>
                    <a:blip r:embed="rId9"/>
                    <a:stretch>
                      <a:fillRect/>
                    </a:stretch>
                  </pic:blipFill>
                  <pic:spPr>
                    <a:xfrm>
                      <a:off x="0" y="0"/>
                      <a:ext cx="2705100" cy="2390775"/>
                    </a:xfrm>
                    <a:prstGeom prst="rect">
                      <a:avLst/>
                    </a:prstGeom>
                  </pic:spPr>
                </pic:pic>
              </a:graphicData>
            </a:graphic>
          </wp:inline>
        </w:drawing>
      </w:r>
    </w:p>
    <w:p w14:paraId="01454594" w14:textId="6DA98849" w:rsidR="00D63609" w:rsidRDefault="00AC11CB" w:rsidP="006A539F">
      <w:pPr>
        <w:pStyle w:val="ListParagraph"/>
        <w:numPr>
          <w:ilvl w:val="0"/>
          <w:numId w:val="2"/>
        </w:numPr>
      </w:pPr>
      <w:r>
        <w:rPr>
          <w:noProof/>
        </w:rPr>
        <w:t>KFold</w:t>
      </w:r>
      <w:r w:rsidR="000A49CD">
        <w:rPr>
          <w:noProof/>
        </w:rPr>
        <w:t xml:space="preserve"> vs StratifiedKFold</w:t>
      </w:r>
    </w:p>
    <w:p w14:paraId="49352D0C" w14:textId="5BD45CB2" w:rsidR="000F170D" w:rsidRDefault="000F170D" w:rsidP="00E61AAE">
      <w:r w:rsidRPr="00E61AAE">
        <w:rPr>
          <w:b/>
          <w:bCs/>
          <w:noProof/>
        </w:rPr>
        <w:t>XGBoost</w:t>
      </w:r>
      <w:r w:rsidR="00121624">
        <w:rPr>
          <w:b/>
          <w:bCs/>
          <w:noProof/>
        </w:rPr>
        <w:t xml:space="preserve"> (Extreme Gradient Boost)</w:t>
      </w:r>
      <w:r w:rsidR="007241A2">
        <w:rPr>
          <w:noProof/>
        </w:rPr>
        <w:t>:</w:t>
      </w:r>
      <w:r w:rsidR="001D6ADA">
        <w:rPr>
          <w:noProof/>
        </w:rPr>
        <w:t xml:space="preserve"> </w:t>
      </w:r>
      <w:r w:rsidR="00E61AAE">
        <w:rPr>
          <w:noProof/>
        </w:rPr>
        <w:t xml:space="preserve">can do both regression and classification. It </w:t>
      </w:r>
      <w:r w:rsidR="001D6ADA">
        <w:rPr>
          <w:noProof/>
        </w:rPr>
        <w:t>contains</w:t>
      </w:r>
    </w:p>
    <w:p w14:paraId="148B971D" w14:textId="345250EB" w:rsidR="007241A2" w:rsidRDefault="001D6ADA" w:rsidP="007241A2">
      <w:pPr>
        <w:pStyle w:val="ListParagraph"/>
        <w:numPr>
          <w:ilvl w:val="0"/>
          <w:numId w:val="6"/>
        </w:numPr>
        <w:ind w:left="720"/>
      </w:pPr>
      <w:r>
        <w:t>Gradient Boost</w:t>
      </w:r>
    </w:p>
    <w:p w14:paraId="2806E330" w14:textId="4519BAD2" w:rsidR="001D6ADA" w:rsidRDefault="001D6ADA" w:rsidP="007241A2">
      <w:pPr>
        <w:pStyle w:val="ListParagraph"/>
        <w:numPr>
          <w:ilvl w:val="0"/>
          <w:numId w:val="6"/>
        </w:numPr>
        <w:ind w:left="720"/>
      </w:pPr>
      <w:r>
        <w:t>Regularization</w:t>
      </w:r>
    </w:p>
    <w:p w14:paraId="15CDE14A" w14:textId="3AF96D0F" w:rsidR="001D6ADA" w:rsidRDefault="001D6ADA" w:rsidP="007241A2">
      <w:pPr>
        <w:pStyle w:val="ListParagraph"/>
        <w:numPr>
          <w:ilvl w:val="0"/>
          <w:numId w:val="6"/>
        </w:numPr>
        <w:ind w:left="720"/>
      </w:pPr>
      <w:r>
        <w:t>Unique Regression Tree</w:t>
      </w:r>
    </w:p>
    <w:p w14:paraId="3259AC2E" w14:textId="299FA958" w:rsidR="00BE5F1E" w:rsidRDefault="00BE5F1E" w:rsidP="007241A2">
      <w:pPr>
        <w:pStyle w:val="ListParagraph"/>
        <w:numPr>
          <w:ilvl w:val="0"/>
          <w:numId w:val="6"/>
        </w:numPr>
        <w:ind w:left="720"/>
      </w:pPr>
      <w:r>
        <w:t>Approximate Greedy Algorithm</w:t>
      </w:r>
    </w:p>
    <w:p w14:paraId="6EA20702" w14:textId="12E9388E" w:rsidR="00563C8B" w:rsidRDefault="00563C8B" w:rsidP="00563C8B">
      <w:pPr>
        <w:pStyle w:val="ListParagraph"/>
        <w:numPr>
          <w:ilvl w:val="1"/>
          <w:numId w:val="6"/>
        </w:numPr>
        <w:tabs>
          <w:tab w:val="left" w:pos="1440"/>
        </w:tabs>
        <w:ind w:left="1440"/>
      </w:pPr>
      <w:r>
        <w:t>As XGBoost use various thresholds to compare “Gain” without worrying about how the leaves will be splitted later, we call XGBoost to use a “</w:t>
      </w:r>
      <w:r w:rsidRPr="00563C8B">
        <w:rPr>
          <w:b/>
          <w:bCs/>
        </w:rPr>
        <w:t>Greedy Algorithm</w:t>
      </w:r>
      <w:r>
        <w:t>” to build trees</w:t>
      </w:r>
    </w:p>
    <w:p w14:paraId="52FE68E3" w14:textId="3E1A5DB7" w:rsidR="00563C8B" w:rsidRDefault="00A726F0" w:rsidP="00563C8B">
      <w:pPr>
        <w:pStyle w:val="ListParagraph"/>
        <w:numPr>
          <w:ilvl w:val="1"/>
          <w:numId w:val="6"/>
        </w:numPr>
        <w:tabs>
          <w:tab w:val="left" w:pos="1440"/>
        </w:tabs>
        <w:ind w:left="1440"/>
      </w:pPr>
      <w:r>
        <w:t>By using a “Greedy Algorithm”, XGBoost can build a tree relatively quickly for simple datasets.</w:t>
      </w:r>
    </w:p>
    <w:p w14:paraId="57CA10FE" w14:textId="39D0C2D3" w:rsidR="00A726F0" w:rsidRDefault="00A726F0" w:rsidP="00563C8B">
      <w:pPr>
        <w:pStyle w:val="ListParagraph"/>
        <w:numPr>
          <w:ilvl w:val="1"/>
          <w:numId w:val="6"/>
        </w:numPr>
        <w:tabs>
          <w:tab w:val="left" w:pos="1440"/>
        </w:tabs>
        <w:ind w:left="1440"/>
      </w:pPr>
      <w:r>
        <w:t xml:space="preserve">However, </w:t>
      </w:r>
      <w:r w:rsidRPr="00E30579">
        <w:rPr>
          <w:i/>
          <w:iCs/>
        </w:rPr>
        <w:t>with large and complicated datasets</w:t>
      </w:r>
      <w:r>
        <w:t xml:space="preserve">, checking all possible thresholds will take forever </w:t>
      </w:r>
      <w:r>
        <w:sym w:font="Wingdings" w:char="F0E8"/>
      </w:r>
      <w:r>
        <w:t xml:space="preserve"> the need of “</w:t>
      </w:r>
      <w:r w:rsidRPr="00A726F0">
        <w:rPr>
          <w:b/>
          <w:bCs/>
        </w:rPr>
        <w:t>Approximate Greedy Algorithm</w:t>
      </w:r>
      <w:r>
        <w:t>”</w:t>
      </w:r>
    </w:p>
    <w:p w14:paraId="53B5BA6A" w14:textId="3422C88F" w:rsidR="00A726F0" w:rsidRDefault="00F20B09" w:rsidP="00563C8B">
      <w:pPr>
        <w:pStyle w:val="ListParagraph"/>
        <w:numPr>
          <w:ilvl w:val="1"/>
          <w:numId w:val="6"/>
        </w:numPr>
        <w:tabs>
          <w:tab w:val="left" w:pos="1440"/>
        </w:tabs>
        <w:ind w:left="1440"/>
      </w:pPr>
      <w:r>
        <w:t xml:space="preserve">We could divide data into </w:t>
      </w:r>
      <w:r w:rsidRPr="00F20B09">
        <w:rPr>
          <w:i/>
          <w:iCs/>
        </w:rPr>
        <w:t>quantiles</w:t>
      </w:r>
      <w:r>
        <w:t>, and only use the quantiles as cadidate thresholds to split the observations.</w:t>
      </w:r>
    </w:p>
    <w:p w14:paraId="3C127AB9" w14:textId="793D226E" w:rsidR="00C255BC" w:rsidRDefault="00C255BC" w:rsidP="00C255BC">
      <w:pPr>
        <w:pStyle w:val="ListParagraph"/>
        <w:numPr>
          <w:ilvl w:val="1"/>
          <w:numId w:val="6"/>
        </w:numPr>
        <w:tabs>
          <w:tab w:val="left" w:pos="1440"/>
        </w:tabs>
        <w:ind w:left="1440"/>
      </w:pPr>
      <w:r>
        <w:t xml:space="preserve">By default, </w:t>
      </w:r>
      <w:r>
        <w:t>“</w:t>
      </w:r>
      <w:r w:rsidRPr="00A726F0">
        <w:rPr>
          <w:b/>
          <w:bCs/>
        </w:rPr>
        <w:t>Approximate Greedy Algorithm</w:t>
      </w:r>
      <w:r>
        <w:t>”</w:t>
      </w:r>
      <w:r>
        <w:t xml:space="preserve"> uses about </w:t>
      </w:r>
      <w:r w:rsidRPr="00C255BC">
        <w:rPr>
          <w:b/>
          <w:bCs/>
          <w:i/>
          <w:iCs/>
        </w:rPr>
        <w:t>33 quantiles</w:t>
      </w:r>
      <w:r w:rsidR="006F110E">
        <w:rPr>
          <w:b/>
          <w:bCs/>
          <w:i/>
          <w:iCs/>
        </w:rPr>
        <w:t>.</w:t>
      </w:r>
    </w:p>
    <w:p w14:paraId="0B2D3F62" w14:textId="77777777" w:rsidR="00472573" w:rsidRDefault="00472573" w:rsidP="00472573">
      <w:pPr>
        <w:pStyle w:val="ListParagraph"/>
        <w:numPr>
          <w:ilvl w:val="0"/>
          <w:numId w:val="6"/>
        </w:numPr>
        <w:ind w:left="720"/>
      </w:pPr>
      <w:r>
        <w:t>Parallel Learning</w:t>
      </w:r>
    </w:p>
    <w:p w14:paraId="7563A7E7" w14:textId="7153BA06" w:rsidR="00472573" w:rsidRDefault="00472573" w:rsidP="00472573">
      <w:pPr>
        <w:pStyle w:val="ListParagraph"/>
        <w:numPr>
          <w:ilvl w:val="1"/>
          <w:numId w:val="6"/>
        </w:numPr>
        <w:tabs>
          <w:tab w:val="left" w:pos="1440"/>
        </w:tabs>
        <w:ind w:left="1440"/>
      </w:pPr>
      <w:r>
        <w:t xml:space="preserve">For </w:t>
      </w:r>
      <w:r w:rsidRPr="001E582E">
        <w:rPr>
          <w:i/>
          <w:iCs/>
        </w:rPr>
        <w:t>very large dataset</w:t>
      </w:r>
      <w:r>
        <w:t xml:space="preserve"> that can barely fit into comupter’s memory at a time, XGBoost splits up the dataset so that multiple computers can work on it at the same time</w:t>
      </w:r>
    </w:p>
    <w:p w14:paraId="751012A3" w14:textId="7F4E2EBB" w:rsidR="005D3E3E" w:rsidRDefault="006F110E" w:rsidP="007241A2">
      <w:pPr>
        <w:pStyle w:val="ListParagraph"/>
        <w:numPr>
          <w:ilvl w:val="0"/>
          <w:numId w:val="6"/>
        </w:numPr>
        <w:ind w:left="720"/>
      </w:pPr>
      <w:r>
        <w:t>Weighted Quantile Sketch</w:t>
      </w:r>
    </w:p>
    <w:p w14:paraId="1B387E83" w14:textId="2B7951FA" w:rsidR="006F110E" w:rsidRDefault="006F110E" w:rsidP="006F110E">
      <w:pPr>
        <w:pStyle w:val="ListParagraph"/>
        <w:numPr>
          <w:ilvl w:val="1"/>
          <w:numId w:val="6"/>
        </w:numPr>
        <w:tabs>
          <w:tab w:val="left" w:pos="1440"/>
        </w:tabs>
        <w:ind w:left="1440"/>
      </w:pPr>
      <w:r>
        <w:t xml:space="preserve">When you have </w:t>
      </w:r>
      <w:r w:rsidRPr="001E582E">
        <w:rPr>
          <w:i/>
          <w:iCs/>
        </w:rPr>
        <w:t>very large data</w:t>
      </w:r>
      <w:r w:rsidR="001E582E" w:rsidRPr="001E582E">
        <w:rPr>
          <w:i/>
          <w:iCs/>
        </w:rPr>
        <w:t>set</w:t>
      </w:r>
      <w:r>
        <w:t xml:space="preserve"> that can barely fit into computer’s memory at a time, calculating quantiles becomes really slow.</w:t>
      </w:r>
    </w:p>
    <w:p w14:paraId="1D248150" w14:textId="04A00758" w:rsidR="00920910" w:rsidRDefault="00472573" w:rsidP="006F110E">
      <w:pPr>
        <w:pStyle w:val="ListParagraph"/>
        <w:numPr>
          <w:ilvl w:val="1"/>
          <w:numId w:val="6"/>
        </w:numPr>
        <w:tabs>
          <w:tab w:val="left" w:pos="1440"/>
        </w:tabs>
        <w:ind w:left="1440"/>
      </w:pPr>
      <w:r>
        <w:t>Along with Parallel Learning, the a</w:t>
      </w:r>
      <w:r w:rsidR="00920910">
        <w:t>lgorithm “</w:t>
      </w:r>
      <w:r w:rsidR="00920910" w:rsidRPr="00920910">
        <w:rPr>
          <w:b/>
          <w:bCs/>
        </w:rPr>
        <w:t>Sketches</w:t>
      </w:r>
      <w:r w:rsidR="00920910">
        <w:t>” can quickly create approximate solutions.</w:t>
      </w:r>
    </w:p>
    <w:p w14:paraId="0EAFBC2C" w14:textId="495F3126" w:rsidR="00384A32" w:rsidRDefault="00384A32" w:rsidP="006F110E">
      <w:pPr>
        <w:pStyle w:val="ListParagraph"/>
        <w:numPr>
          <w:ilvl w:val="1"/>
          <w:numId w:val="6"/>
        </w:numPr>
        <w:tabs>
          <w:tab w:val="left" w:pos="1440"/>
        </w:tabs>
        <w:ind w:left="1440"/>
      </w:pPr>
      <w:r>
        <w:t>XGBoost uses “</w:t>
      </w:r>
      <w:r w:rsidRPr="00384A32">
        <w:rPr>
          <w:b/>
          <w:bCs/>
        </w:rPr>
        <w:t>Weighted Quantile Sketch</w:t>
      </w:r>
      <w:r>
        <w:t>” algorithms.</w:t>
      </w:r>
    </w:p>
    <w:p w14:paraId="21749A60" w14:textId="7533AB72" w:rsidR="00384A32" w:rsidRDefault="00120E3F" w:rsidP="006F110E">
      <w:pPr>
        <w:pStyle w:val="ListParagraph"/>
        <w:numPr>
          <w:ilvl w:val="1"/>
          <w:numId w:val="6"/>
        </w:numPr>
        <w:tabs>
          <w:tab w:val="left" w:pos="1440"/>
        </w:tabs>
        <w:ind w:left="1440"/>
      </w:pPr>
      <w:r w:rsidRPr="00120E3F">
        <w:rPr>
          <w:b/>
          <w:bCs/>
        </w:rPr>
        <w:t>Weighted Quantile</w:t>
      </w:r>
      <w:r>
        <w:t>: unlike normal quantile (</w:t>
      </w:r>
      <w:r w:rsidRPr="00120E3F">
        <w:rPr>
          <w:i/>
          <w:iCs/>
        </w:rPr>
        <w:t>the number of observations are the same in each quantile</w:t>
      </w:r>
      <w:r>
        <w:t xml:space="preserve">), here, each observation has a corresponding weight, and </w:t>
      </w:r>
      <w:r w:rsidRPr="00120E3F">
        <w:rPr>
          <w:i/>
          <w:iCs/>
          <w:u w:val="single"/>
        </w:rPr>
        <w:t>the sum of the weights</w:t>
      </w:r>
      <w:r w:rsidRPr="00120E3F">
        <w:rPr>
          <w:i/>
          <w:iCs/>
        </w:rPr>
        <w:t xml:space="preserve"> are the same in each quantile</w:t>
      </w:r>
      <w:r>
        <w:t>.</w:t>
      </w:r>
    </w:p>
    <w:p w14:paraId="609849C6" w14:textId="73A4BE36" w:rsidR="006F110E" w:rsidRDefault="00E30579" w:rsidP="007241A2">
      <w:pPr>
        <w:pStyle w:val="ListParagraph"/>
        <w:numPr>
          <w:ilvl w:val="0"/>
          <w:numId w:val="6"/>
        </w:numPr>
        <w:ind w:left="720"/>
      </w:pPr>
      <w:r>
        <w:t>Sparsity-Aware Split Finding</w:t>
      </w:r>
    </w:p>
    <w:p w14:paraId="4296CAC2" w14:textId="6519CFA0" w:rsidR="00E30579" w:rsidRDefault="00A538B6" w:rsidP="00E30579">
      <w:pPr>
        <w:pStyle w:val="ListParagraph"/>
        <w:numPr>
          <w:ilvl w:val="1"/>
          <w:numId w:val="6"/>
        </w:numPr>
        <w:ind w:left="1440"/>
      </w:pPr>
      <w:r>
        <w:t>Shows how to build trees with missing data and how to deal with new observations when there is missing data</w:t>
      </w:r>
    </w:p>
    <w:p w14:paraId="3E40FF68" w14:textId="44346E31" w:rsidR="00E30579" w:rsidRDefault="00A538B6" w:rsidP="007241A2">
      <w:pPr>
        <w:pStyle w:val="ListParagraph"/>
        <w:numPr>
          <w:ilvl w:val="0"/>
          <w:numId w:val="6"/>
        </w:numPr>
        <w:ind w:left="720"/>
      </w:pPr>
      <w:r>
        <w:lastRenderedPageBreak/>
        <w:t>Cache-Aware Access</w:t>
      </w:r>
    </w:p>
    <w:p w14:paraId="46E4DBF2" w14:textId="28914BC3" w:rsidR="00A538B6" w:rsidRDefault="00A538B6" w:rsidP="00A538B6">
      <w:pPr>
        <w:pStyle w:val="ListParagraph"/>
        <w:numPr>
          <w:ilvl w:val="1"/>
          <w:numId w:val="6"/>
        </w:numPr>
        <w:ind w:left="1440"/>
      </w:pPr>
      <w:r>
        <w:t>XGBoosts put the Gradient (1</w:t>
      </w:r>
      <w:r w:rsidRPr="00A538B6">
        <w:rPr>
          <w:vertAlign w:val="superscript"/>
        </w:rPr>
        <w:t>st</w:t>
      </w:r>
      <w:r>
        <w:t xml:space="preserve"> derivative) and Hessian (2</w:t>
      </w:r>
      <w:r w:rsidRPr="00A538B6">
        <w:rPr>
          <w:vertAlign w:val="superscript"/>
        </w:rPr>
        <w:t>nd</w:t>
      </w:r>
      <w:r>
        <w:t xml:space="preserve"> derivative) in the CPU’s Cach memory so it can rapidly calculate “similarity score” and “output values”</w:t>
      </w:r>
    </w:p>
    <w:p w14:paraId="0AAE6564" w14:textId="45F285F3" w:rsidR="00A538B6" w:rsidRDefault="000F0035" w:rsidP="007241A2">
      <w:pPr>
        <w:pStyle w:val="ListParagraph"/>
        <w:numPr>
          <w:ilvl w:val="0"/>
          <w:numId w:val="6"/>
        </w:numPr>
        <w:ind w:left="720"/>
      </w:pPr>
      <w:r>
        <w:t>Blocks for Out-of-Core Computation</w:t>
      </w:r>
    </w:p>
    <w:p w14:paraId="00202F26" w14:textId="7035CEF9" w:rsidR="000F0035" w:rsidRDefault="000F0035" w:rsidP="000F0035">
      <w:pPr>
        <w:pStyle w:val="ListParagraph"/>
        <w:numPr>
          <w:ilvl w:val="1"/>
          <w:numId w:val="6"/>
        </w:numPr>
        <w:ind w:left="1440"/>
      </w:pPr>
      <w:r>
        <w:t>In case the dataset is so large that XGBoost needs to access the Hard drive (which is usually slow), it tries to minimize the reading and writing actions by compressing the data</w:t>
      </w:r>
    </w:p>
    <w:p w14:paraId="6A3C13B1" w14:textId="387E95DB" w:rsidR="00A5178C" w:rsidRDefault="00FE7721" w:rsidP="00355D52">
      <w:pPr>
        <w:rPr>
          <w:noProof/>
        </w:rPr>
      </w:pPr>
      <w:r w:rsidRPr="00217591">
        <w:rPr>
          <w:b/>
          <w:bCs/>
          <w:noProof/>
        </w:rPr>
        <w:t>LightGBM</w:t>
      </w:r>
      <w:r w:rsidR="00813759">
        <w:rPr>
          <w:noProof/>
        </w:rPr>
        <w:t xml:space="preserve"> as lgb</w:t>
      </w:r>
      <w:r>
        <w:rPr>
          <w:noProof/>
        </w:rPr>
        <w:t>:</w:t>
      </w:r>
    </w:p>
    <w:p w14:paraId="6EE56E0C" w14:textId="5E13049C" w:rsidR="00417508" w:rsidRDefault="00417508" w:rsidP="00BC798F">
      <w:pPr>
        <w:pStyle w:val="ListParagraph"/>
        <w:numPr>
          <w:ilvl w:val="0"/>
          <w:numId w:val="4"/>
        </w:numPr>
      </w:pPr>
      <w:r>
        <w:t>Steps:</w:t>
      </w:r>
    </w:p>
    <w:p w14:paraId="3A54AE6F" w14:textId="2848CC14" w:rsidR="00417508" w:rsidRDefault="00813759" w:rsidP="00417508">
      <w:pPr>
        <w:pStyle w:val="ListParagraph"/>
        <w:numPr>
          <w:ilvl w:val="0"/>
          <w:numId w:val="5"/>
        </w:numPr>
        <w:ind w:left="1440"/>
      </w:pPr>
      <w:r>
        <w:t>X_train_data = lgb.Dataset(X_train, label=y_train)</w:t>
      </w:r>
    </w:p>
    <w:p w14:paraId="6AE2F1B1" w14:textId="2E0342B7" w:rsidR="00813759" w:rsidRDefault="00813759" w:rsidP="00813759">
      <w:pPr>
        <w:pStyle w:val="ListParagraph"/>
        <w:ind w:left="1440"/>
      </w:pPr>
      <w:r>
        <w:t>X_test_data = lgb.Dataset(X_test, label=y_test)</w:t>
      </w:r>
    </w:p>
    <w:p w14:paraId="4C219752" w14:textId="740E2390" w:rsidR="00813759" w:rsidRDefault="00813759" w:rsidP="00417508">
      <w:pPr>
        <w:pStyle w:val="ListParagraph"/>
        <w:numPr>
          <w:ilvl w:val="0"/>
          <w:numId w:val="5"/>
        </w:numPr>
        <w:ind w:left="1440"/>
      </w:pPr>
      <w:r>
        <w:t>Set “Parameters” dictionary</w:t>
      </w:r>
      <w:r w:rsidR="00CC75BF">
        <w:t xml:space="preserve"> as </w:t>
      </w:r>
      <w:r w:rsidR="00CC75BF" w:rsidRPr="00CC75BF">
        <w:rPr>
          <w:i/>
          <w:iCs/>
        </w:rPr>
        <w:t>param</w:t>
      </w:r>
      <w:r>
        <w:t>.</w:t>
      </w:r>
    </w:p>
    <w:p w14:paraId="767CBF9F" w14:textId="255F7DFB" w:rsidR="00813759" w:rsidRDefault="00CC75BF" w:rsidP="00417508">
      <w:pPr>
        <w:pStyle w:val="ListParagraph"/>
        <w:numPr>
          <w:ilvl w:val="0"/>
          <w:numId w:val="5"/>
        </w:numPr>
        <w:ind w:left="1440"/>
      </w:pPr>
      <w:r>
        <w:t>model_lgb = lgb.train(param, X_train_data, num_boost_round=</w:t>
      </w:r>
      <w:r w:rsidRPr="00CC75BF">
        <w:rPr>
          <w:i/>
          <w:iCs/>
        </w:rPr>
        <w:t>int</w:t>
      </w:r>
      <w:r>
        <w:t>, valid_sets=X_test_data)</w:t>
      </w:r>
    </w:p>
    <w:p w14:paraId="1160D99C" w14:textId="20D01F3A" w:rsidR="00CC75BF" w:rsidRDefault="00CC75BF" w:rsidP="00417508">
      <w:pPr>
        <w:pStyle w:val="ListParagraph"/>
        <w:numPr>
          <w:ilvl w:val="0"/>
          <w:numId w:val="5"/>
        </w:numPr>
        <w:ind w:left="1440"/>
      </w:pPr>
      <w:r>
        <w:t xml:space="preserve">y_pred = </w:t>
      </w:r>
      <w:r w:rsidR="00A91BE7">
        <w:t>model_lgb.predict(</w:t>
      </w:r>
      <w:r w:rsidR="00A91BE7" w:rsidRPr="00A91BE7">
        <w:rPr>
          <w:b/>
          <w:bCs/>
        </w:rPr>
        <w:t>X_test</w:t>
      </w:r>
      <w:r w:rsidR="00A91BE7">
        <w:t>, num_iteration=model_lgb.best_iteration)</w:t>
      </w:r>
    </w:p>
    <w:p w14:paraId="4ECA6C22" w14:textId="4FEDBFD7" w:rsidR="00BC798F" w:rsidRDefault="00BC798F" w:rsidP="00BC798F">
      <w:pPr>
        <w:pStyle w:val="ListParagraph"/>
        <w:numPr>
          <w:ilvl w:val="0"/>
          <w:numId w:val="4"/>
        </w:numPr>
      </w:pPr>
      <w:r>
        <w:t>Parameters:</w:t>
      </w:r>
    </w:p>
    <w:p w14:paraId="1A2C69BA" w14:textId="794EC641" w:rsidR="00BC798F" w:rsidRDefault="00BC798F" w:rsidP="00BC798F">
      <w:pPr>
        <w:pStyle w:val="ListParagraph"/>
        <w:numPr>
          <w:ilvl w:val="1"/>
          <w:numId w:val="4"/>
        </w:numPr>
      </w:pPr>
      <w:r>
        <w:t xml:space="preserve">‘objective’: ‘binary’ </w:t>
      </w:r>
      <w:r>
        <w:sym w:font="Wingdings" w:char="F0E8"/>
      </w:r>
      <w:r>
        <w:t xml:space="preserve"> we want to predict “0” and “1” </w:t>
      </w:r>
      <w:r w:rsidR="002265DE">
        <w:t>targets.</w:t>
      </w:r>
    </w:p>
    <w:p w14:paraId="6D965046" w14:textId="5614AA72" w:rsidR="00BC798F" w:rsidRDefault="002265DE" w:rsidP="00BC798F">
      <w:pPr>
        <w:pStyle w:val="ListParagraph"/>
        <w:numPr>
          <w:ilvl w:val="1"/>
          <w:numId w:val="4"/>
        </w:numPr>
      </w:pPr>
      <w:r>
        <w:t xml:space="preserve">‘metric’: ‘auc’ </w:t>
      </w:r>
      <w:r>
        <w:sym w:font="Wingdings" w:char="F0E8"/>
      </w:r>
      <w:r>
        <w:t xml:space="preserve"> metric of validation</w:t>
      </w:r>
    </w:p>
    <w:p w14:paraId="15AA2B16" w14:textId="69DAF7AF" w:rsidR="002265DE" w:rsidRDefault="002265DE" w:rsidP="00BC798F">
      <w:pPr>
        <w:pStyle w:val="ListParagraph"/>
        <w:numPr>
          <w:ilvl w:val="1"/>
          <w:numId w:val="4"/>
        </w:numPr>
      </w:pPr>
      <w:r>
        <w:t xml:space="preserve">‘is_unbalance’: ‘true’ </w:t>
      </w:r>
      <w:r>
        <w:sym w:font="Wingdings" w:char="F0E8"/>
      </w:r>
      <w:r>
        <w:t xml:space="preserve"> used when the training data is not split equally between “0” and “1”</w:t>
      </w:r>
    </w:p>
    <w:p w14:paraId="573EAD39" w14:textId="0CA3BC80" w:rsidR="00EF66F4" w:rsidRDefault="00EF66F4" w:rsidP="00BC798F">
      <w:pPr>
        <w:pStyle w:val="ListParagraph"/>
        <w:numPr>
          <w:ilvl w:val="1"/>
          <w:numId w:val="4"/>
        </w:numPr>
      </w:pPr>
      <w:r>
        <w:t xml:space="preserve">‘boost’: ‘gdbt’ </w:t>
      </w:r>
      <w:r>
        <w:sym w:font="Wingdings" w:char="F0E8"/>
      </w:r>
      <w:r>
        <w:t xml:space="preserve"> choose boosting type, in this case: </w:t>
      </w:r>
      <w:r w:rsidRPr="00EF66F4">
        <w:rPr>
          <w:i/>
          <w:iCs/>
        </w:rPr>
        <w:t>gradient boosting</w:t>
      </w:r>
    </w:p>
    <w:p w14:paraId="5419C229" w14:textId="0D602CB3" w:rsidR="002265DE" w:rsidRDefault="002265DE" w:rsidP="00BC798F">
      <w:pPr>
        <w:pStyle w:val="ListParagraph"/>
        <w:numPr>
          <w:ilvl w:val="1"/>
          <w:numId w:val="4"/>
        </w:numPr>
      </w:pPr>
      <w:r>
        <w:t xml:space="preserve">‘num_leaves’: </w:t>
      </w:r>
      <w:r w:rsidRPr="002265DE">
        <w:rPr>
          <w:i/>
          <w:iCs/>
        </w:rPr>
        <w:t>int</w:t>
      </w:r>
      <w:r>
        <w:t xml:space="preserve"> </w:t>
      </w:r>
      <w:r>
        <w:sym w:font="Wingdings" w:char="F0E8"/>
      </w:r>
      <w:r>
        <w:t xml:space="preserve"> define number of leaves nodes in each tree</w:t>
      </w:r>
    </w:p>
    <w:p w14:paraId="2E04C204" w14:textId="3B806EE0" w:rsidR="002265DE" w:rsidRDefault="002265DE" w:rsidP="00BC798F">
      <w:pPr>
        <w:pStyle w:val="ListParagraph"/>
        <w:numPr>
          <w:ilvl w:val="1"/>
          <w:numId w:val="4"/>
        </w:numPr>
      </w:pPr>
      <w:r>
        <w:t xml:space="preserve">‘feature_fraction’: </w:t>
      </w:r>
      <w:r w:rsidRPr="002265DE">
        <w:rPr>
          <w:i/>
          <w:iCs/>
        </w:rPr>
        <w:t>float</w:t>
      </w:r>
      <w:r>
        <w:t xml:space="preserve"> </w:t>
      </w:r>
      <w:r>
        <w:sym w:font="Wingdings" w:char="F0E8"/>
      </w:r>
      <w:r>
        <w:t xml:space="preserve"> every tree that LightGBM creates will have only </w:t>
      </w:r>
      <w:r w:rsidRPr="002265DE">
        <w:rPr>
          <w:b/>
          <w:bCs/>
        </w:rPr>
        <w:t>(</w:t>
      </w:r>
      <w:r w:rsidRPr="002265DE">
        <w:rPr>
          <w:b/>
          <w:bCs/>
          <w:i/>
          <w:iCs/>
        </w:rPr>
        <w:t>float</w:t>
      </w:r>
      <w:r w:rsidRPr="002265DE">
        <w:rPr>
          <w:b/>
          <w:bCs/>
        </w:rPr>
        <w:t>*100)</w:t>
      </w:r>
      <w:r>
        <w:rPr>
          <w:b/>
          <w:bCs/>
        </w:rPr>
        <w:t xml:space="preserve"> </w:t>
      </w:r>
      <w:r w:rsidRPr="002265DE">
        <w:rPr>
          <w:b/>
          <w:bCs/>
        </w:rPr>
        <w:t>%</w:t>
      </w:r>
      <w:r>
        <w:t xml:space="preserve"> of the features</w:t>
      </w:r>
    </w:p>
    <w:p w14:paraId="088D4CF8" w14:textId="73D169E6" w:rsidR="002265DE" w:rsidRDefault="002265DE" w:rsidP="00BC798F">
      <w:pPr>
        <w:pStyle w:val="ListParagraph"/>
        <w:numPr>
          <w:ilvl w:val="1"/>
          <w:numId w:val="4"/>
        </w:numPr>
      </w:pPr>
      <w:r>
        <w:t xml:space="preserve">‘bagging_fraction’: </w:t>
      </w:r>
      <w:r w:rsidRPr="002265DE">
        <w:rPr>
          <w:i/>
          <w:iCs/>
        </w:rPr>
        <w:t>float</w:t>
      </w:r>
      <w:r>
        <w:t xml:space="preserve"> </w:t>
      </w:r>
      <w:r>
        <w:sym w:font="Wingdings" w:char="F0E8"/>
      </w:r>
      <w:r>
        <w:t xml:space="preserve"> </w:t>
      </w:r>
      <w:r w:rsidR="00DE726A">
        <w:t xml:space="preserve">only </w:t>
      </w:r>
      <w:r w:rsidR="00DE726A" w:rsidRPr="002265DE">
        <w:rPr>
          <w:b/>
          <w:bCs/>
        </w:rPr>
        <w:t>(</w:t>
      </w:r>
      <w:r w:rsidR="00DE726A" w:rsidRPr="002265DE">
        <w:rPr>
          <w:b/>
          <w:bCs/>
          <w:i/>
          <w:iCs/>
        </w:rPr>
        <w:t>float</w:t>
      </w:r>
      <w:r w:rsidR="00DE726A" w:rsidRPr="002265DE">
        <w:rPr>
          <w:b/>
          <w:bCs/>
        </w:rPr>
        <w:t>*100)</w:t>
      </w:r>
      <w:r w:rsidR="00DE726A">
        <w:rPr>
          <w:b/>
          <w:bCs/>
        </w:rPr>
        <w:t xml:space="preserve"> </w:t>
      </w:r>
      <w:r w:rsidR="00DE726A" w:rsidRPr="002265DE">
        <w:rPr>
          <w:b/>
          <w:bCs/>
        </w:rPr>
        <w:t>%</w:t>
      </w:r>
      <w:r w:rsidR="00DE726A">
        <w:t xml:space="preserve"> of the observation records will be used</w:t>
      </w:r>
    </w:p>
    <w:p w14:paraId="583BDA68" w14:textId="67549B64" w:rsidR="00D44894" w:rsidRDefault="00D44894" w:rsidP="00BC798F">
      <w:pPr>
        <w:pStyle w:val="ListParagraph"/>
        <w:numPr>
          <w:ilvl w:val="1"/>
          <w:numId w:val="4"/>
        </w:numPr>
      </w:pPr>
      <w:r>
        <w:t xml:space="preserve">‘bagging_freq’: </w:t>
      </w:r>
      <w:r w:rsidRPr="00D44894">
        <w:rPr>
          <w:i/>
          <w:iCs/>
        </w:rPr>
        <w:t>int</w:t>
      </w:r>
      <w:r>
        <w:t xml:space="preserve"> </w:t>
      </w:r>
      <w:r>
        <w:sym w:font="Wingdings" w:char="F0E8"/>
      </w:r>
      <w:r>
        <w:t xml:space="preserve"> after every </w:t>
      </w:r>
      <w:r w:rsidRPr="00D44894">
        <w:rPr>
          <w:i/>
          <w:iCs/>
        </w:rPr>
        <w:t>int</w:t>
      </w:r>
      <w:r>
        <w:t xml:space="preserve"> iterations, LightGBM will randomly pick </w:t>
      </w:r>
      <w:r w:rsidRPr="002265DE">
        <w:rPr>
          <w:b/>
          <w:bCs/>
        </w:rPr>
        <w:t>(</w:t>
      </w:r>
      <w:r w:rsidRPr="002265DE">
        <w:rPr>
          <w:b/>
          <w:bCs/>
          <w:i/>
          <w:iCs/>
        </w:rPr>
        <w:t>float</w:t>
      </w:r>
      <w:r w:rsidRPr="002265DE">
        <w:rPr>
          <w:b/>
          <w:bCs/>
        </w:rPr>
        <w:t>*100)</w:t>
      </w:r>
      <w:r>
        <w:rPr>
          <w:b/>
          <w:bCs/>
        </w:rPr>
        <w:t xml:space="preserve"> </w:t>
      </w:r>
      <w:r w:rsidRPr="002265DE">
        <w:rPr>
          <w:b/>
          <w:bCs/>
        </w:rPr>
        <w:t>%</w:t>
      </w:r>
      <w:r>
        <w:t xml:space="preserve"> of the observation records and use them for the next </w:t>
      </w:r>
      <w:r w:rsidRPr="00D44894">
        <w:rPr>
          <w:i/>
          <w:iCs/>
        </w:rPr>
        <w:t>int</w:t>
      </w:r>
      <w:r>
        <w:t xml:space="preserve"> iterations</w:t>
      </w:r>
    </w:p>
    <w:p w14:paraId="57F1707A" w14:textId="15B2E21F" w:rsidR="00D44894" w:rsidRPr="00D46510" w:rsidRDefault="00D44894" w:rsidP="00BC798F">
      <w:pPr>
        <w:pStyle w:val="ListParagraph"/>
        <w:numPr>
          <w:ilvl w:val="1"/>
          <w:numId w:val="4"/>
        </w:numPr>
      </w:pPr>
      <w:r>
        <w:t xml:space="preserve">‘learning_rate’: </w:t>
      </w:r>
      <w:r w:rsidRPr="00D44894">
        <w:rPr>
          <w:i/>
          <w:iCs/>
        </w:rPr>
        <w:t>float</w:t>
      </w:r>
      <w:r w:rsidR="00DA1F43">
        <w:rPr>
          <w:i/>
          <w:iCs/>
        </w:rPr>
        <w:t xml:space="preserve"> </w:t>
      </w:r>
      <w:r w:rsidR="00DA1F43" w:rsidRPr="00DA1F43">
        <w:sym w:font="Wingdings" w:char="F0E8"/>
      </w:r>
      <w:r w:rsidR="00DA1F43">
        <w:t xml:space="preserve"> scaling for each time a tree is added to prediction</w:t>
      </w:r>
    </w:p>
    <w:p w14:paraId="5053BBA5" w14:textId="4BB60D9B" w:rsidR="00D46510" w:rsidRDefault="00D46510" w:rsidP="00D46510">
      <w:pPr>
        <w:pStyle w:val="ListParagraph"/>
        <w:numPr>
          <w:ilvl w:val="0"/>
          <w:numId w:val="4"/>
        </w:numPr>
      </w:pPr>
      <w:r>
        <w:t>l</w:t>
      </w:r>
      <w:r w:rsidR="00813759">
        <w:t>gb</w:t>
      </w:r>
      <w:r>
        <w:t>.train():</w:t>
      </w:r>
    </w:p>
    <w:p w14:paraId="54DF0A25" w14:textId="79CFF5B9" w:rsidR="00D46510" w:rsidRDefault="00592237" w:rsidP="00D46510">
      <w:pPr>
        <w:pStyle w:val="ListParagraph"/>
        <w:numPr>
          <w:ilvl w:val="1"/>
          <w:numId w:val="4"/>
        </w:numPr>
      </w:pPr>
      <w:r>
        <w:t xml:space="preserve">num_boost_round: </w:t>
      </w:r>
      <w:r w:rsidRPr="00592237">
        <w:rPr>
          <w:i/>
          <w:iCs/>
        </w:rPr>
        <w:t>int</w:t>
      </w:r>
      <w:r>
        <w:t xml:space="preserve"> </w:t>
      </w:r>
      <w:r>
        <w:sym w:font="Wingdings" w:char="F0E8"/>
      </w:r>
      <w:r>
        <w:t xml:space="preserve"> number of trees</w:t>
      </w:r>
    </w:p>
    <w:p w14:paraId="5AAD53C2" w14:textId="77777777" w:rsidR="0081592E" w:rsidRDefault="0081592E" w:rsidP="0081592E">
      <w:pPr>
        <w:pStyle w:val="ListParagraph"/>
      </w:pPr>
    </w:p>
    <w:p w14:paraId="0BD12557" w14:textId="257AEA68" w:rsidR="005405EC" w:rsidRDefault="005405EC" w:rsidP="007E35B3">
      <w:pPr>
        <w:rPr>
          <w:rFonts w:ascii="Segoe UI" w:hAnsi="Segoe UI" w:cs="Segoe UI"/>
          <w:color w:val="212529"/>
          <w:shd w:val="clear" w:color="auto" w:fill="FFFFFF"/>
        </w:rPr>
      </w:pPr>
      <w:r w:rsidRPr="00693041">
        <w:rPr>
          <w:rFonts w:ascii="Segoe UI" w:hAnsi="Segoe UI" w:cs="Segoe UI"/>
          <w:b/>
          <w:bCs/>
          <w:color w:val="212529"/>
          <w:shd w:val="clear" w:color="auto" w:fill="FFFFFF"/>
        </w:rPr>
        <w:t>GridSearchCV</w:t>
      </w:r>
      <w:r w:rsidR="004E6740" w:rsidRPr="00693041">
        <w:rPr>
          <w:rFonts w:ascii="Segoe UI" w:hAnsi="Segoe UI" w:cs="Segoe UI"/>
          <w:color w:val="212529"/>
          <w:shd w:val="clear" w:color="auto" w:fill="FFFFFF"/>
        </w:rPr>
        <w:t>: is the process of performing hyperparameter tuning in order to determine the optimal values for a given model. There is no way to know in advance the best values for hyperparameters so ideally, we need to try all possible values to know the optimal values.</w:t>
      </w:r>
    </w:p>
    <w:p w14:paraId="70F75A12" w14:textId="77777777" w:rsidR="0081592E" w:rsidRDefault="007E35B3" w:rsidP="007E35B3">
      <w:pPr>
        <w:pStyle w:val="ListParagraph"/>
        <w:numPr>
          <w:ilvl w:val="0"/>
          <w:numId w:val="3"/>
        </w:numPr>
        <w:rPr>
          <w:rFonts w:ascii="Segoe UI" w:hAnsi="Segoe UI" w:cs="Segoe UI"/>
          <w:color w:val="212529"/>
          <w:shd w:val="clear" w:color="auto" w:fill="FFFFFF"/>
        </w:rPr>
      </w:pPr>
      <w:r w:rsidRPr="008073F7">
        <w:rPr>
          <w:rFonts w:ascii="Segoe UI" w:hAnsi="Segoe UI" w:cs="Segoe UI"/>
          <w:b/>
          <w:bCs/>
          <w:color w:val="212529"/>
          <w:shd w:val="clear" w:color="auto" w:fill="FFFFFF"/>
        </w:rPr>
        <w:t>How does GridSearchCV calculate its best_score_?</w:t>
      </w:r>
      <w:r w:rsidRPr="00EA1CA8">
        <w:rPr>
          <w:rFonts w:ascii="Segoe UI" w:hAnsi="Segoe UI" w:cs="Segoe UI"/>
          <w:color w:val="212529"/>
          <w:shd w:val="clear" w:color="auto" w:fill="FFFFFF"/>
        </w:rPr>
        <w:t xml:space="preserve"> </w:t>
      </w:r>
    </w:p>
    <w:p w14:paraId="0C79E0E5" w14:textId="77777777" w:rsidR="0081592E" w:rsidRDefault="007E35B3" w:rsidP="0081592E">
      <w:pPr>
        <w:pStyle w:val="ListParagraph"/>
        <w:rPr>
          <w:rFonts w:ascii="Segoe UI" w:hAnsi="Segoe UI" w:cs="Segoe UI"/>
          <w:color w:val="212529"/>
          <w:shd w:val="clear" w:color="auto" w:fill="FFFFFF"/>
        </w:rPr>
      </w:pPr>
      <w:r w:rsidRPr="00EA1CA8">
        <w:rPr>
          <w:rFonts w:ascii="Segoe UI" w:hAnsi="Segoe UI" w:cs="Segoe UI"/>
          <w:color w:val="212529"/>
          <w:shd w:val="clear" w:color="auto" w:fill="FFFFFF"/>
        </w:rPr>
        <w:t>“</w:t>
      </w:r>
      <w:r>
        <w:rPr>
          <w:rFonts w:ascii="Segoe UI" w:hAnsi="Segoe UI" w:cs="Segoe UI"/>
          <w:color w:val="212529"/>
          <w:shd w:val="clear" w:color="auto" w:fill="FFFFFF"/>
        </w:rPr>
        <w:t>Mean cross-validated score of the best_estimator”</w:t>
      </w:r>
    </w:p>
    <w:p w14:paraId="6BED0053" w14:textId="3904E960" w:rsidR="007E35B3" w:rsidRPr="00EA1CA8" w:rsidRDefault="007E35B3" w:rsidP="0081592E">
      <w:pPr>
        <w:pStyle w:val="ListParagraph"/>
        <w:rPr>
          <w:rFonts w:ascii="Segoe UI" w:hAnsi="Segoe UI" w:cs="Segoe UI"/>
          <w:color w:val="212529"/>
          <w:shd w:val="clear" w:color="auto" w:fill="FFFFFF"/>
        </w:rPr>
      </w:pPr>
      <w:r>
        <w:rPr>
          <w:rFonts w:ascii="Segoe UI" w:hAnsi="Segoe UI" w:cs="Segoe UI"/>
          <w:color w:val="212529"/>
          <w:shd w:val="clear" w:color="auto" w:fill="FFFFFF"/>
        </w:rPr>
        <w:t xml:space="preserve">(e.g. </w:t>
      </w:r>
      <w:r w:rsidRPr="00EA1CA8">
        <w:rPr>
          <w:rFonts w:ascii="Segoe UI" w:hAnsi="Segoe UI" w:cs="Segoe UI"/>
          <w:color w:val="212529"/>
          <w:shd w:val="clear" w:color="auto" w:fill="FFFFFF"/>
        </w:rPr>
        <w:t xml:space="preserve">If cv=5, the data will be split into train and test folds 5 times. The model will be fitted on </w:t>
      </w:r>
      <w:r w:rsidRPr="00EA1CA8">
        <w:rPr>
          <w:rFonts w:ascii="Segoe UI" w:hAnsi="Segoe UI" w:cs="Segoe UI"/>
          <w:i/>
          <w:iCs/>
          <w:color w:val="212529"/>
          <w:shd w:val="clear" w:color="auto" w:fill="FFFFFF"/>
        </w:rPr>
        <w:t>training sets</w:t>
      </w:r>
      <w:r w:rsidRPr="00EA1CA8">
        <w:rPr>
          <w:rFonts w:ascii="Segoe UI" w:hAnsi="Segoe UI" w:cs="Segoe UI"/>
          <w:color w:val="212529"/>
          <w:shd w:val="clear" w:color="auto" w:fill="FFFFFF"/>
        </w:rPr>
        <w:t xml:space="preserve"> and scored on the </w:t>
      </w:r>
      <w:r w:rsidRPr="00EA1CA8">
        <w:rPr>
          <w:rFonts w:ascii="Segoe UI" w:hAnsi="Segoe UI" w:cs="Segoe UI"/>
          <w:i/>
          <w:iCs/>
          <w:color w:val="212529"/>
          <w:shd w:val="clear" w:color="auto" w:fill="FFFFFF"/>
        </w:rPr>
        <w:t>testing sets</w:t>
      </w:r>
      <w:r w:rsidRPr="00EA1CA8">
        <w:rPr>
          <w:rFonts w:ascii="Segoe UI" w:hAnsi="Segoe UI" w:cs="Segoe UI"/>
          <w:color w:val="212529"/>
          <w:shd w:val="clear" w:color="auto" w:fill="FFFFFF"/>
        </w:rPr>
        <w:t>. These 5 test scores are averaged to get the score</w:t>
      </w:r>
      <w:r w:rsidR="00E36238" w:rsidRPr="00EA1CA8">
        <w:rPr>
          <w:rFonts w:ascii="Segoe UI" w:hAnsi="Segoe UI" w:cs="Segoe UI"/>
          <w:color w:val="212529"/>
          <w:shd w:val="clear" w:color="auto" w:fill="FFFFFF"/>
        </w:rPr>
        <w:t xml:space="preserve">. The highest score will be the </w:t>
      </w:r>
      <w:r w:rsidR="00E36238" w:rsidRPr="00EA1CA8">
        <w:rPr>
          <w:rFonts w:ascii="Segoe UI" w:hAnsi="Segoe UI" w:cs="Segoe UI"/>
          <w:i/>
          <w:iCs/>
          <w:color w:val="212529"/>
          <w:shd w:val="clear" w:color="auto" w:fill="FFFFFF"/>
        </w:rPr>
        <w:t>best_score_)</w:t>
      </w:r>
    </w:p>
    <w:p w14:paraId="3DC54B15" w14:textId="7E326A22" w:rsidR="007E35B3" w:rsidRPr="00693041" w:rsidRDefault="007E35B3" w:rsidP="00693041">
      <w:pPr>
        <w:ind w:left="360"/>
        <w:rPr>
          <w:rFonts w:ascii="Segoe UI" w:hAnsi="Segoe UI" w:cs="Segoe UI"/>
          <w:color w:val="212529"/>
          <w:shd w:val="clear" w:color="auto" w:fill="FFFFFF"/>
        </w:rPr>
      </w:pPr>
    </w:p>
    <w:p w14:paraId="69B911AC" w14:textId="77777777" w:rsidR="004E6740" w:rsidRDefault="004E6740" w:rsidP="004E6740">
      <w:pPr>
        <w:pStyle w:val="ListParagraph"/>
      </w:pPr>
    </w:p>
    <w:p w14:paraId="7A40BCB3" w14:textId="0EFED43E" w:rsidR="00A8594E" w:rsidRDefault="00A8594E" w:rsidP="006A539F">
      <w:pPr>
        <w:pStyle w:val="ListParagraph"/>
        <w:numPr>
          <w:ilvl w:val="0"/>
          <w:numId w:val="2"/>
        </w:numPr>
      </w:pPr>
      <w:r>
        <w:rPr>
          <w:noProof/>
        </w:rPr>
        <w:t>FunctionTransformer</w:t>
      </w:r>
    </w:p>
    <w:p w14:paraId="46AB5585" w14:textId="46BD53B3" w:rsidR="005405EC" w:rsidRDefault="00DC1072" w:rsidP="006A539F">
      <w:pPr>
        <w:pStyle w:val="ListParagraph"/>
        <w:numPr>
          <w:ilvl w:val="0"/>
          <w:numId w:val="2"/>
        </w:numPr>
      </w:pPr>
      <w:r>
        <w:rPr>
          <w:noProof/>
        </w:rPr>
        <w:t>ColumnTransfromer -&gt; remainder=’passthrough’</w:t>
      </w:r>
    </w:p>
    <w:p w14:paraId="1954C59A" w14:textId="709A03AF" w:rsidR="00DC1072" w:rsidRDefault="00551620" w:rsidP="006A539F">
      <w:pPr>
        <w:pStyle w:val="ListParagraph"/>
        <w:numPr>
          <w:ilvl w:val="0"/>
          <w:numId w:val="2"/>
        </w:numPr>
      </w:pPr>
      <w:r>
        <w:t>Why we need np.exp() when predicting y_pred?</w:t>
      </w:r>
    </w:p>
    <w:p w14:paraId="16E542AD" w14:textId="77777777" w:rsidR="004C1AD6" w:rsidRDefault="004C1AD6" w:rsidP="004C1AD6"/>
    <w:p w14:paraId="6AA13692" w14:textId="77777777" w:rsidR="004C1AD6" w:rsidRDefault="004C1AD6" w:rsidP="004C1AD6"/>
    <w:p w14:paraId="4114CA22" w14:textId="52D5C991" w:rsidR="00693041" w:rsidRDefault="00693041" w:rsidP="00693041">
      <w:r>
        <w:rPr>
          <w:noProof/>
        </w:rPr>
        <w:drawing>
          <wp:inline distT="0" distB="0" distL="0" distR="0" wp14:anchorId="6EA29A69" wp14:editId="251988AA">
            <wp:extent cx="5943600" cy="2145665"/>
            <wp:effectExtent l="0" t="0" r="0" b="6985"/>
            <wp:docPr id="1385722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22885" name="Picture 1" descr="A screenshot of a computer&#10;&#10;Description automatically generated"/>
                    <pic:cNvPicPr/>
                  </pic:nvPicPr>
                  <pic:blipFill>
                    <a:blip r:embed="rId10"/>
                    <a:stretch>
                      <a:fillRect/>
                    </a:stretch>
                  </pic:blipFill>
                  <pic:spPr>
                    <a:xfrm>
                      <a:off x="0" y="0"/>
                      <a:ext cx="5943600" cy="2145665"/>
                    </a:xfrm>
                    <a:prstGeom prst="rect">
                      <a:avLst/>
                    </a:prstGeom>
                  </pic:spPr>
                </pic:pic>
              </a:graphicData>
            </a:graphic>
          </wp:inline>
        </w:drawing>
      </w:r>
    </w:p>
    <w:sectPr w:rsidR="00693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E24"/>
    <w:multiLevelType w:val="hybridMultilevel"/>
    <w:tmpl w:val="B37E6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0B46"/>
    <w:multiLevelType w:val="hybridMultilevel"/>
    <w:tmpl w:val="53F201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26444C"/>
    <w:multiLevelType w:val="hybridMultilevel"/>
    <w:tmpl w:val="01D6AC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444BA"/>
    <w:multiLevelType w:val="hybridMultilevel"/>
    <w:tmpl w:val="289A160C"/>
    <w:lvl w:ilvl="0" w:tplc="CCD006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219C2"/>
    <w:multiLevelType w:val="hybridMultilevel"/>
    <w:tmpl w:val="DE24B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F0EB6"/>
    <w:multiLevelType w:val="hybridMultilevel"/>
    <w:tmpl w:val="2526A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0D7BDA"/>
    <w:multiLevelType w:val="hybridMultilevel"/>
    <w:tmpl w:val="7FD47FBA"/>
    <w:lvl w:ilvl="0" w:tplc="0B622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240023">
    <w:abstractNumId w:val="6"/>
  </w:num>
  <w:num w:numId="2" w16cid:durableId="1703358596">
    <w:abstractNumId w:val="3"/>
  </w:num>
  <w:num w:numId="3" w16cid:durableId="1930892922">
    <w:abstractNumId w:val="0"/>
  </w:num>
  <w:num w:numId="4" w16cid:durableId="803347411">
    <w:abstractNumId w:val="2"/>
  </w:num>
  <w:num w:numId="5" w16cid:durableId="203447469">
    <w:abstractNumId w:val="1"/>
  </w:num>
  <w:num w:numId="6" w16cid:durableId="1470512099">
    <w:abstractNumId w:val="5"/>
  </w:num>
  <w:num w:numId="7" w16cid:durableId="1012991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11"/>
    <w:rsid w:val="00035C17"/>
    <w:rsid w:val="000A49CD"/>
    <w:rsid w:val="000F0035"/>
    <w:rsid w:val="000F170D"/>
    <w:rsid w:val="00120E3F"/>
    <w:rsid w:val="00121624"/>
    <w:rsid w:val="00136A7D"/>
    <w:rsid w:val="001C020E"/>
    <w:rsid w:val="001D6ADA"/>
    <w:rsid w:val="001E1320"/>
    <w:rsid w:val="001E582E"/>
    <w:rsid w:val="00217591"/>
    <w:rsid w:val="002265DE"/>
    <w:rsid w:val="003445C0"/>
    <w:rsid w:val="0034737B"/>
    <w:rsid w:val="00355D52"/>
    <w:rsid w:val="00384A32"/>
    <w:rsid w:val="003B0DDF"/>
    <w:rsid w:val="00417508"/>
    <w:rsid w:val="0042695B"/>
    <w:rsid w:val="00446549"/>
    <w:rsid w:val="00472573"/>
    <w:rsid w:val="004C1AD6"/>
    <w:rsid w:val="004C66B5"/>
    <w:rsid w:val="004E6740"/>
    <w:rsid w:val="0053156A"/>
    <w:rsid w:val="005405EC"/>
    <w:rsid w:val="00545E09"/>
    <w:rsid w:val="00551620"/>
    <w:rsid w:val="00563C8B"/>
    <w:rsid w:val="00592237"/>
    <w:rsid w:val="005C6B91"/>
    <w:rsid w:val="005D3E3E"/>
    <w:rsid w:val="006222B9"/>
    <w:rsid w:val="00693041"/>
    <w:rsid w:val="006A539F"/>
    <w:rsid w:val="006F110E"/>
    <w:rsid w:val="007241A2"/>
    <w:rsid w:val="0075733A"/>
    <w:rsid w:val="007E35B3"/>
    <w:rsid w:val="008073F7"/>
    <w:rsid w:val="00813759"/>
    <w:rsid w:val="0081592E"/>
    <w:rsid w:val="008D5E2B"/>
    <w:rsid w:val="008F6FB7"/>
    <w:rsid w:val="00915C1E"/>
    <w:rsid w:val="009203B0"/>
    <w:rsid w:val="00920910"/>
    <w:rsid w:val="00956CA8"/>
    <w:rsid w:val="00982A04"/>
    <w:rsid w:val="00983E27"/>
    <w:rsid w:val="009C679B"/>
    <w:rsid w:val="009D50FF"/>
    <w:rsid w:val="009D73FD"/>
    <w:rsid w:val="00A35E25"/>
    <w:rsid w:val="00A5178C"/>
    <w:rsid w:val="00A538B6"/>
    <w:rsid w:val="00A7047E"/>
    <w:rsid w:val="00A726F0"/>
    <w:rsid w:val="00A83482"/>
    <w:rsid w:val="00A8594E"/>
    <w:rsid w:val="00A91BE7"/>
    <w:rsid w:val="00AC11CB"/>
    <w:rsid w:val="00B066CC"/>
    <w:rsid w:val="00B217AC"/>
    <w:rsid w:val="00B7322E"/>
    <w:rsid w:val="00BC798F"/>
    <w:rsid w:val="00BE5F1E"/>
    <w:rsid w:val="00C255BC"/>
    <w:rsid w:val="00CC75BF"/>
    <w:rsid w:val="00D03E4A"/>
    <w:rsid w:val="00D44894"/>
    <w:rsid w:val="00D46510"/>
    <w:rsid w:val="00D63609"/>
    <w:rsid w:val="00DA1F43"/>
    <w:rsid w:val="00DB6F11"/>
    <w:rsid w:val="00DC1072"/>
    <w:rsid w:val="00DE492E"/>
    <w:rsid w:val="00DE726A"/>
    <w:rsid w:val="00E218F0"/>
    <w:rsid w:val="00E30579"/>
    <w:rsid w:val="00E36238"/>
    <w:rsid w:val="00E37DD3"/>
    <w:rsid w:val="00E61AAE"/>
    <w:rsid w:val="00E830D7"/>
    <w:rsid w:val="00EA1CA8"/>
    <w:rsid w:val="00EF0744"/>
    <w:rsid w:val="00EF66F4"/>
    <w:rsid w:val="00F20B09"/>
    <w:rsid w:val="00F31696"/>
    <w:rsid w:val="00FE7721"/>
    <w:rsid w:val="00FF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E540"/>
  <w15:chartTrackingRefBased/>
  <w15:docId w15:val="{A9C55C27-A44B-47B2-BB34-0FEA1A5F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4A"/>
    <w:pPr>
      <w:ind w:left="720"/>
      <w:contextualSpacing/>
    </w:pPr>
  </w:style>
  <w:style w:type="character" w:customStyle="1" w:styleId="pre">
    <w:name w:val="pre"/>
    <w:basedOn w:val="DefaultParagraphFont"/>
    <w:rsid w:val="00E218F0"/>
  </w:style>
  <w:style w:type="character" w:styleId="Hyperlink">
    <w:name w:val="Hyperlink"/>
    <w:basedOn w:val="DefaultParagraphFont"/>
    <w:uiPriority w:val="99"/>
    <w:semiHidden/>
    <w:unhideWhenUsed/>
    <w:rsid w:val="00FF0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xAIWiTJCvE" TargetMode="External"/><Relationship Id="rId3" Type="http://schemas.openxmlformats.org/officeDocument/2006/relationships/settings" Target="settings.xml"/><Relationship Id="rId7" Type="http://schemas.openxmlformats.org/officeDocument/2006/relationships/hyperlink" Target="https://machinelearningmastery.com/probability-density-estim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MEy9kqG1Ec&amp;list=PLVO0f8uddRamtXCPF1Oxxf6PrQ0beIb44&amp;index=10&amp;t=2s" TargetMode="External"/><Relationship Id="rId11" Type="http://schemas.openxmlformats.org/officeDocument/2006/relationships/fontTable" Target="fontTable.xml"/><Relationship Id="rId5" Type="http://schemas.openxmlformats.org/officeDocument/2006/relationships/hyperlink" Target="https://scikit-learn.org/stable/modules/model_evaluation.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Nguyen</dc:creator>
  <cp:keywords/>
  <dc:description/>
  <cp:lastModifiedBy>Huan Nguyen</cp:lastModifiedBy>
  <cp:revision>83</cp:revision>
  <dcterms:created xsi:type="dcterms:W3CDTF">2023-10-17T01:51:00Z</dcterms:created>
  <dcterms:modified xsi:type="dcterms:W3CDTF">2023-11-20T09:10:00Z</dcterms:modified>
</cp:coreProperties>
</file>