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个人版需求文档</w:t>
      </w: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学生端</w:t>
      </w:r>
    </w:p>
    <w:p>
      <w:pPr>
        <w:numPr>
          <w:ilvl w:val="0"/>
          <w:numId w:val="1"/>
        </w:numPr>
        <w:rPr>
          <w:color w:val="FF0000"/>
          <w:u w:val="single"/>
        </w:rPr>
      </w:pPr>
      <w:r>
        <w:rPr>
          <w:rFonts w:hint="eastAsia"/>
        </w:rPr>
        <w:t>登录：同一时间，一个账号只能在一台设备上登录。</w:t>
      </w:r>
      <w:r>
        <w:rPr>
          <w:rFonts w:hint="eastAsia"/>
          <w:color w:val="FF0000"/>
          <w:u w:val="single"/>
        </w:rPr>
        <w:t>增加微信扫码登录功能。</w:t>
      </w:r>
    </w:p>
    <w:p>
      <w:pPr>
        <w:numPr>
          <w:ilvl w:val="0"/>
          <w:numId w:val="1"/>
        </w:numPr>
      </w:pPr>
      <w:r>
        <w:rPr>
          <w:rFonts w:hint="eastAsia"/>
        </w:rPr>
        <w:t>注册：通过手机号码注册，需短信验证码。</w:t>
      </w:r>
    </w:p>
    <w:p>
      <w:pPr>
        <w:numPr>
          <w:ilvl w:val="0"/>
          <w:numId w:val="1"/>
        </w:numPr>
      </w:pPr>
      <w:r>
        <w:rPr>
          <w:rFonts w:hint="eastAsia"/>
        </w:rPr>
        <w:t>修改密码：重置密码，需短信验证码。忘记密码?</w:t>
      </w:r>
    </w:p>
    <w:p>
      <w:pPr>
        <w:numPr>
          <w:ilvl w:val="0"/>
          <w:numId w:val="1"/>
        </w:numPr>
        <w:rPr>
          <w:strike/>
          <w:dstrike w:val="0"/>
        </w:rPr>
      </w:pPr>
      <w:r>
        <w:rPr>
          <w:rFonts w:hint="eastAsia"/>
        </w:rPr>
        <w:t>练习、考试、专项三大模块：练习模式、专练可以快进、快退。</w:t>
      </w:r>
      <w:r>
        <w:rPr>
          <w:rFonts w:hint="eastAsia"/>
          <w:strike/>
          <w:dstrike w:val="0"/>
          <w:color w:val="FF0000"/>
          <w:u w:val="single"/>
        </w:rPr>
        <w:t>考试模式没有快进、快退、播放、停止(全屏)。</w:t>
      </w:r>
    </w:p>
    <w:p>
      <w:r>
        <w:drawing>
          <wp:inline distT="0" distB="0" distL="114300" distR="114300">
            <wp:extent cx="5266690" cy="337185"/>
            <wp:effectExtent l="0" t="0" r="1016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7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</w:pPr>
      <w:r>
        <w:rPr>
          <w:rFonts w:hint="eastAsia"/>
          <w:color w:val="FF0000"/>
          <w:u w:val="single"/>
        </w:rPr>
        <w:t>导航栏根据试题模板的标签自动生成</w:t>
      </w:r>
      <w:r>
        <w:rPr>
          <w:rFonts w:hint="eastAsia"/>
          <w:color w:val="FF0000"/>
          <w:highlight w:val="darkGreen"/>
          <w:u w:val="single"/>
          <w:lang w:val="en-US" w:eastAsia="zh-CN"/>
        </w:rPr>
        <w:t>(80%)</w:t>
      </w:r>
      <w:r>
        <w:rPr>
          <w:rFonts w:hint="eastAsia"/>
          <w:color w:val="FF0000"/>
          <w:u w:val="single"/>
        </w:rPr>
        <w:t>。</w:t>
      </w:r>
      <w:r>
        <w:rPr>
          <w:rFonts w:hint="eastAsia"/>
        </w:rPr>
        <w:t>（上海口语、上海听力、广东口语、山东听说）视频播放3：2。</w:t>
      </w:r>
    </w:p>
    <w:p>
      <w:r>
        <w:drawing>
          <wp:inline distT="0" distB="0" distL="114300" distR="114300">
            <wp:extent cx="5267325" cy="3515995"/>
            <wp:effectExtent l="0" t="0" r="952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15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</w:rPr>
        <w:t>查看答案：朗读句子、朗读段落得分通过颜色【绿色、黄色、红色】（好-中-差）显示得分情况。</w:t>
      </w:r>
    </w:p>
    <w:p>
      <w:r>
        <w:drawing>
          <wp:inline distT="0" distB="0" distL="114300" distR="114300">
            <wp:extent cx="5271135" cy="3642995"/>
            <wp:effectExtent l="0" t="0" r="5715" b="146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42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</w:rPr>
        <w:t>查看答案：</w:t>
      </w:r>
      <w:r>
        <w:rPr>
          <w:rFonts w:hint="eastAsia"/>
          <w:strike/>
          <w:dstrike w:val="0"/>
          <w:color w:val="FF0000"/>
          <w:u w:val="single"/>
        </w:rPr>
        <w:t>增加多参考答案</w:t>
      </w:r>
      <w:r>
        <w:rPr>
          <w:rFonts w:hint="eastAsia"/>
          <w:color w:val="FF0000"/>
          <w:u w:val="single"/>
        </w:rPr>
        <w:t>、</w:t>
      </w:r>
      <w:r>
        <w:rPr>
          <w:rFonts w:hint="eastAsia"/>
          <w:strike/>
          <w:dstrike w:val="0"/>
          <w:color w:val="FF0000"/>
          <w:u w:val="single"/>
        </w:rPr>
        <w:t>录音功能</w:t>
      </w:r>
      <w:r>
        <w:rPr>
          <w:rFonts w:hint="eastAsia"/>
        </w:rPr>
        <w:t>。（左右滑动标识默认显示，播放时隐藏）</w:t>
      </w:r>
    </w:p>
    <w:p>
      <w:r>
        <w:drawing>
          <wp:inline distT="0" distB="0" distL="114300" distR="114300">
            <wp:extent cx="5271770" cy="3862070"/>
            <wp:effectExtent l="0" t="0" r="5080" b="50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62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color w:val="FF0000"/>
          <w:u w:val="single"/>
        </w:rPr>
      </w:pPr>
      <w:r>
        <w:rPr>
          <w:rFonts w:hint="eastAsia"/>
          <w:color w:val="FF0000"/>
          <w:u w:val="single"/>
        </w:rPr>
        <w:t>评分功能：评分失败，重评三次，三次都失败，显示【重评】标签。【4种状态说明：未答题（没有作答），未评分（未开始评分），重评（评分失败后显示），得分（评分成功返回分数）】</w:t>
      </w:r>
      <w:r>
        <w:rPr>
          <w:rFonts w:hint="eastAsia"/>
          <w:color w:val="FF0000"/>
          <w:u w:val="single"/>
          <w:lang w:val="en-US" w:eastAsia="zh-CN"/>
        </w:rPr>
        <w:t>(70%</w:t>
      </w:r>
      <w:bookmarkStart w:id="0" w:name="_GoBack"/>
      <w:bookmarkEnd w:id="0"/>
      <w:r>
        <w:rPr>
          <w:rFonts w:hint="eastAsia"/>
          <w:color w:val="FF0000"/>
          <w:u w:val="single"/>
          <w:lang w:val="en-US" w:eastAsia="zh-CN"/>
        </w:rPr>
        <w:t>)</w:t>
      </w:r>
    </w:p>
    <w:p>
      <w:r>
        <w:drawing>
          <wp:inline distT="0" distB="0" distL="114300" distR="114300">
            <wp:extent cx="5269230" cy="3095625"/>
            <wp:effectExtent l="0" t="0" r="7620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color w:val="FF0000"/>
          <w:u w:val="single"/>
        </w:rPr>
      </w:pPr>
      <w:r>
        <w:rPr>
          <w:rFonts w:hint="eastAsia"/>
        </w:rPr>
        <w:t>上传学习记录：上传学习记录，</w:t>
      </w:r>
      <w:r>
        <w:rPr>
          <w:rFonts w:hint="eastAsia"/>
          <w:color w:val="FF0000"/>
          <w:u w:val="single"/>
        </w:rPr>
        <w:t>上传失败重传三次，三次都失败则停止上传，显示【重传】标签。</w:t>
      </w:r>
      <w:r>
        <w:rPr>
          <w:rFonts w:hint="eastAsia"/>
          <w:color w:val="FF0000"/>
          <w:u w:val="single"/>
          <w:lang w:val="en-US" w:eastAsia="zh-CN"/>
        </w:rPr>
        <w:t>(70%)</w:t>
      </w:r>
    </w:p>
    <w:p>
      <w:r>
        <w:drawing>
          <wp:inline distT="0" distB="0" distL="114300" distR="114300">
            <wp:extent cx="5265420" cy="3771900"/>
            <wp:effectExtent l="0" t="0" r="1143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1"/>
        </w:numPr>
      </w:pPr>
      <w:r>
        <w:rPr>
          <w:rFonts w:hint="eastAsia"/>
        </w:rPr>
        <w:t>注意播放视频区域比例：3:2.</w:t>
      </w:r>
      <w:r>
        <w:rPr>
          <w:rFonts w:hint="eastAsia"/>
        </w:rPr>
        <w:tab/>
      </w:r>
      <w:r>
        <w:rPr>
          <w:rFonts w:hint="eastAsia"/>
        </w:rPr>
        <w:t>否则有黑边。</w:t>
      </w:r>
    </w:p>
    <w:p>
      <w:r>
        <w:drawing>
          <wp:inline distT="0" distB="0" distL="114300" distR="114300">
            <wp:extent cx="5266055" cy="3842385"/>
            <wp:effectExtent l="0" t="0" r="10795" b="571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42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</w:rPr>
        <w:t>练习模式、专项训练可以最大化，最小化，正常。考试模式最大化。</w:t>
      </w:r>
    </w:p>
    <w:p>
      <w:pPr>
        <w:numPr>
          <w:ilvl w:val="0"/>
          <w:numId w:val="1"/>
        </w:numPr>
        <w:rPr>
          <w:highlight w:val="yellow"/>
        </w:rPr>
      </w:pPr>
      <w:r>
        <w:rPr>
          <w:rFonts w:hint="eastAsia"/>
          <w:highlight w:val="yellow"/>
        </w:rPr>
        <w:t>增加【个人资料、我的班级】模块：放到左上角，图标那里。</w:t>
      </w:r>
    </w:p>
    <w:p>
      <w:r>
        <w:drawing>
          <wp:inline distT="0" distB="0" distL="114300" distR="114300">
            <wp:extent cx="5269865" cy="3956050"/>
            <wp:effectExtent l="0" t="0" r="6985" b="635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个人资料、添加班级</w:t>
      </w:r>
    </w:p>
    <w:p>
      <w:pPr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申请解绑班级</w:t>
      </w:r>
    </w:p>
    <w:p>
      <w:pPr>
        <w:numPr>
          <w:ilvl w:val="0"/>
          <w:numId w:val="2"/>
        </w:numPr>
      </w:pPr>
      <w:r>
        <w:rPr>
          <w:rFonts w:hint="eastAsia"/>
          <w:color w:val="FF0000"/>
        </w:rPr>
        <w:t>添加绑定校园版学号：通过输入学号绑定校园版，绑定学校学号后可以</w:t>
      </w:r>
      <w:r>
        <w:rPr>
          <w:rFonts w:hint="eastAsia"/>
        </w:rPr>
        <w:t>查看该学号的成绩记录。</w:t>
      </w:r>
    </w:p>
    <w:p>
      <w:pPr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申请解绑学号。</w:t>
      </w:r>
    </w:p>
    <w:p>
      <w:pPr>
        <w:numPr>
          <w:ilvl w:val="0"/>
          <w:numId w:val="2"/>
        </w:numPr>
      </w:pPr>
      <w:r>
        <w:rPr>
          <w:rFonts w:hint="eastAsia"/>
          <w:color w:val="FF0000"/>
        </w:rPr>
        <w:t>显示已绑定的情况（个人版绑定、校园帮绑定的情况）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</w:pPr>
      <w:r>
        <w:rPr>
          <w:rFonts w:hint="eastAsia"/>
        </w:rPr>
        <w:t>软件、</w:t>
      </w:r>
      <w:r>
        <w:rPr>
          <w:rFonts w:hint="eastAsia"/>
          <w:color w:val="FF0000"/>
        </w:rPr>
        <w:t>试题更新</w:t>
      </w:r>
    </w:p>
    <w:p>
      <w:pPr>
        <w:numPr>
          <w:ilvl w:val="0"/>
          <w:numId w:val="1"/>
        </w:numPr>
      </w:pPr>
      <w:r>
        <w:rPr>
          <w:rFonts w:hint="eastAsia"/>
        </w:rPr>
        <w:t>试题授权验证</w:t>
      </w:r>
    </w:p>
    <w:p>
      <w:pPr>
        <w:numPr>
          <w:ilvl w:val="0"/>
          <w:numId w:val="1"/>
        </w:numPr>
      </w:pPr>
      <w:r>
        <w:rPr>
          <w:rFonts w:hint="eastAsia"/>
        </w:rPr>
        <w:t>5分钟试用。</w:t>
      </w:r>
    </w:p>
    <w:p>
      <w:pPr>
        <w:numPr>
          <w:ilvl w:val="0"/>
          <w:numId w:val="1"/>
        </w:numPr>
      </w:pPr>
      <w:r>
        <w:rPr>
          <w:rFonts w:hint="eastAsia"/>
        </w:rPr>
        <w:t>原来的“在线成绩”模块保留改为“口语云在线成绩”。“学习记录”改为“本地学习记录”。</w:t>
      </w:r>
      <w:r>
        <w:rPr>
          <w:rFonts w:hint="eastAsia"/>
          <w:highlight w:val="yellow"/>
        </w:rPr>
        <w:t>在左边加一图标“登陆口语云平台”。</w:t>
      </w:r>
    </w:p>
    <w:p>
      <w:pPr>
        <w:rPr>
          <w:sz w:val="32"/>
          <w:szCs w:val="32"/>
        </w:rPr>
      </w:pPr>
    </w:p>
    <w:sectPr>
      <w:pgSz w:w="11906" w:h="16838"/>
      <w:pgMar w:top="709" w:right="1416" w:bottom="993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893CC3"/>
    <w:multiLevelType w:val="singleLevel"/>
    <w:tmpl w:val="81893CC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3F58D2E"/>
    <w:multiLevelType w:val="singleLevel"/>
    <w:tmpl w:val="73F58D2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172A27"/>
    <w:rsid w:val="00483B83"/>
    <w:rsid w:val="008B0FB4"/>
    <w:rsid w:val="00A320AA"/>
    <w:rsid w:val="00B272FC"/>
    <w:rsid w:val="00C60A1C"/>
    <w:rsid w:val="013D6163"/>
    <w:rsid w:val="0EA90A6B"/>
    <w:rsid w:val="18A936F6"/>
    <w:rsid w:val="1A3A0373"/>
    <w:rsid w:val="1EB44AEC"/>
    <w:rsid w:val="263356E0"/>
    <w:rsid w:val="30E545A0"/>
    <w:rsid w:val="33C6266E"/>
    <w:rsid w:val="34510726"/>
    <w:rsid w:val="354D7E4B"/>
    <w:rsid w:val="35DC07B3"/>
    <w:rsid w:val="35E6581B"/>
    <w:rsid w:val="369B7229"/>
    <w:rsid w:val="3C951BF1"/>
    <w:rsid w:val="440D5C66"/>
    <w:rsid w:val="448140A6"/>
    <w:rsid w:val="4A1A565F"/>
    <w:rsid w:val="58C87B94"/>
    <w:rsid w:val="5C33082F"/>
    <w:rsid w:val="5D5F3D1D"/>
    <w:rsid w:val="60AF4F65"/>
    <w:rsid w:val="62852B73"/>
    <w:rsid w:val="6D125FEA"/>
    <w:rsid w:val="6FF76317"/>
    <w:rsid w:val="755C521D"/>
    <w:rsid w:val="762F62DE"/>
    <w:rsid w:val="7A99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iPriority w:val="0"/>
    <w:rPr>
      <w:sz w:val="18"/>
      <w:szCs w:val="18"/>
    </w:rPr>
  </w:style>
  <w:style w:type="character" w:customStyle="1" w:styleId="5">
    <w:name w:val="批注框文本 Char"/>
    <w:basedOn w:val="3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052A20-E68F-4668-9BA4-AE2C20C275A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5</Pages>
  <Words>101</Words>
  <Characters>577</Characters>
  <Lines>4</Lines>
  <Paragraphs>1</Paragraphs>
  <TotalTime>736</TotalTime>
  <ScaleCrop>false</ScaleCrop>
  <LinksUpToDate>false</LinksUpToDate>
  <CharactersWithSpaces>677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CYJ</dc:creator>
  <cp:lastModifiedBy>w</cp:lastModifiedBy>
  <cp:lastPrinted>2018-06-19T10:31:00Z</cp:lastPrinted>
  <dcterms:modified xsi:type="dcterms:W3CDTF">2018-07-09T15:46:38Z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