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sz w:val="96"/>
          <w:szCs w:val="96"/>
        </w:rPr>
        <w:t xml:space="preserve">智安联控</w:t>
      </w:r>
    </w:p>
    <w:p>
      <w:pPr>
        <w:spacing w:after="600"/>
        <w:jc w:val="center"/>
      </w:pPr>
      <w:r>
        <w:rPr>
          <w:rFonts w:ascii="Arial" w:eastAsia="Microsoft YaHei"/>
          <w:sz w:val="32"/>
          <w:szCs w:val="32"/>
        </w:rPr>
        <w:t xml:space="preserve">基于AI视觉的校园消防联动应用软件</w:t>
      </w:r>
    </w:p>
    <w:p>
      <w:pPr>
        <w:spacing w:after="800"/>
        <w:jc w:val="center"/>
      </w:pPr>
      <w:r>
        <w:rPr>
          <w:rFonts w:ascii="Arial" w:eastAsia="Microsoft YaHei"/>
          <w:b/>
          <w:bCs/>
          <w:color w:val="0052ef"/>
          <w:sz w:val="48"/>
          <w:szCs w:val="48"/>
        </w:rPr>
        <w:t xml:space="preserve">使用手册与安装文档</w:t>
      </w:r>
    </w:p>
    <w:p>
      <w:pPr>
        <w:spacing w:after="200"/>
        <w:jc w:val="center"/>
      </w:pPr>
      <w:r>
        <w:rPr>
          <w:rFonts w:ascii="Arial" w:eastAsia="Microsoft YaHei"/>
          <w:sz w:val="24"/>
          <w:szCs w:val="24"/>
        </w:rPr>
        <w:br/>
        <w:t xml:space="preserve">作者: Jason Huan</w:t>
      </w:r>
      <w:r>
        <w:rPr>
          <w:rFonts w:ascii="Arial" w:eastAsia="Microsoft YaHei"/>
          <w:sz w:val="24"/>
          <w:szCs w:val="24"/>
        </w:rPr>
        <w:br/>
        <w:t xml:space="preserve">邮箱: 549473121@qq.com</w:t>
      </w:r>
      <w:r>
        <w:rPr>
          <w:rFonts w:ascii="Arial" w:eastAsia="Microsoft YaHei"/>
          <w:sz w:val="24"/>
          <w:szCs w:val="24"/>
        </w:rPr>
        <w:br/>
        <w:t xml:space="preserve">版本: v2.0</w:t>
      </w:r>
      <w:r>
        <w:rPr>
          <w:rFonts w:ascii="Arial" w:eastAsia="Microsoft YaHei"/>
          <w:sz w:val="24"/>
          <w:szCs w:val="24"/>
        </w:rPr>
        <w:br/>
        <w:t xml:space="preserve">日期: 2026/8/19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目 录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第一章 系统概述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1.1 项目简介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1.2 技术栈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1.3 系统架构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第二章 安装指南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2.1 环境要求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2.2 后端安装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2.3 前端安装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2.4 WebSocket服务安装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2.5 边缘端安装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第三章 使用手册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3.1 系统登录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3.2 仪表盘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3.3 用户管理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3.4 角色管理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3.5 权限管理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3.6 3D可视化操作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3.7 云台控制面板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3.8 消防炮监控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第四章 系统设计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4.1 数据库设计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4.2 RBAC权限模型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4.3 WebSocket通信架构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4.4 火焰检测与联动流程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第五章 代码工程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5.1 工程结构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5.2 代码注释规范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5.3 核心模块说明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第六章 API文档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6.1 认证API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6.2 用户管理API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6.3 角色管理API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6.4 权限管理API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  6.5 WebSocket API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第一章 系统概述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1.1 项目简介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智安联控（Intelligent Jet）是一套基于AI视觉的校园消防联动应用软件，系统集成了YOLOv5火焰识别、双目视觉定位、消防炮自动联动控制、RBAC权限管理和3D可视化操作等核心功能。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系统采用四层技术架构：平台管理层、控制执行层、边缘计算层和感知层，实现了从火焰检测到消防炮瞄准喷射的全自动联动。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1.2 技术栈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图1-1 技术栈总览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版本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前端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Vue.js 3 + Element Plus + Three.js + Pinia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Vue 3.x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后端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Flask + SQLAlchemy + JWT + bcrypt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Flask 3.x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WebSocket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aiohttp + Pelco-D + GCAN-212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Python 3.10+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边缘端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OpenCV + YOLOv5 + NVIDIA Jetson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Jetson Nano/Orin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AI模型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YOLOv5火焰识别 + 通义千问(qwen-plus)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YOLOv5s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数据库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MySQL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8.0+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开发工具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Trae AI辅助开发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最新版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1.3 系统架构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图1-2 系统四层架构图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系统采用四层架构设计：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平台管理层：Vue.js前端，提供RBAC权限管理、3D可视化操作、实时监控界面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控制执行层：WebSocket服务端，处理三路WS连接(YOLO/PTZ/SLM)，转发控制指令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边缘计算层：NVIDIA Jetson运行YOLOv5火焰检测，通过GCAN-212协议控制消防炮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感知层：PTZ云台摄像头、消防炮设备、GCAN-212通信模块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第二章 安装指南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2.1 环境要求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最低版本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推荐版本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Python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3.8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3.10+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后端+边缘端运行环境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Node.js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18+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前端构建环境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MySQL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8.0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8.0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数据库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NVIDIA Jetson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Nano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Orin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边缘AI推理(可选)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2.30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2.45+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版本控制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2.2 后端安装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1. 创建并激活Python虚拟环境：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cd backend</w:t>
      </w:r>
      <w:r>
        <w:rPr>
          <w:rFonts w:ascii="Courier New" w:eastAsia="Microsoft YaHei"/>
          <w:sz w:val="20"/>
          <w:szCs w:val="20"/>
        </w:rPr>
        <w:br/>
        <w:t xml:space="preserve">python -m venv venv</w:t>
      </w:r>
      <w:r>
        <w:rPr>
          <w:rFonts w:ascii="Courier New" w:eastAsia="Microsoft YaHei"/>
          <w:sz w:val="20"/>
          <w:szCs w:val="20"/>
        </w:rPr>
        <w:br/>
        <w:t xml:space="preserve"># Windows</w:t>
      </w:r>
      <w:r>
        <w:rPr>
          <w:rFonts w:ascii="Courier New" w:eastAsia="Microsoft YaHei"/>
          <w:sz w:val="20"/>
          <w:szCs w:val="20"/>
        </w:rPr>
        <w:br/>
        <w:t xml:space="preserve">venv\Scripts\activate</w:t>
      </w:r>
      <w:r>
        <w:rPr>
          <w:rFonts w:ascii="Courier New" w:eastAsia="Microsoft YaHei"/>
          <w:sz w:val="20"/>
          <w:szCs w:val="20"/>
        </w:rPr>
        <w:br/>
        <w:t xml:space="preserve"># Linux</w:t>
      </w:r>
      <w:r>
        <w:rPr>
          <w:rFonts w:ascii="Courier New" w:eastAsia="Microsoft YaHei"/>
          <w:sz w:val="20"/>
          <w:szCs w:val="20"/>
        </w:rPr>
        <w:br/>
        <w:t xml:space="preserve">source venv/bin/activate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2. 安装Python依赖：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pip install -r requirements.txt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3. 初始化数据库：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# 创建数据库并执行SQL脚本</w:t>
      </w:r>
      <w:r>
        <w:rPr>
          <w:rFonts w:ascii="Courier New" w:eastAsia="Microsoft YaHei"/>
          <w:sz w:val="20"/>
          <w:szCs w:val="20"/>
        </w:rPr>
        <w:br/>
        <w:t xml:space="preserve">mysql -u root -p &lt; init.sql</w:t>
      </w:r>
      <w:r>
        <w:rPr>
          <w:rFonts w:ascii="Courier New" w:eastAsia="Microsoft YaHei"/>
          <w:sz w:val="20"/>
          <w:szCs w:val="20"/>
        </w:rPr>
        <w:br/>
        <w:t xml:space="preserve">mysql -u root -p rbac_db &lt; rbac_db.sql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4. 配置环境变量（可选，创建 .env 文件）：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SECRET_KEY=your-secret-key</w:t>
      </w:r>
      <w:r>
        <w:rPr>
          <w:rFonts w:ascii="Courier New" w:eastAsia="Microsoft YaHei"/>
          <w:sz w:val="20"/>
          <w:szCs w:val="20"/>
        </w:rPr>
        <w:br/>
        <w:t xml:space="preserve">JWT_SECRET_KEY=your-jwt-secret</w:t>
      </w:r>
      <w:r>
        <w:rPr>
          <w:rFonts w:ascii="Courier New" w:eastAsia="Microsoft YaHei"/>
          <w:sz w:val="20"/>
          <w:szCs w:val="20"/>
        </w:rPr>
        <w:br/>
        <w:t xml:space="preserve">DATABASE_URL=mysql+pymysql://root:root@localhost:3306/rbac_db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5. 启动后端服务：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python run.py</w:t>
      </w:r>
      <w:r>
        <w:rPr>
          <w:rFonts w:ascii="Courier New" w:eastAsia="Microsoft YaHei"/>
          <w:sz w:val="20"/>
          <w:szCs w:val="20"/>
        </w:rPr>
        <w:br/>
        <w:t xml:space="preserve"># 服务运行在 http://localhost:5000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2.3 前端安装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1. 安装Node.js依赖：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cd frontend</w:t>
      </w:r>
      <w:r>
        <w:rPr>
          <w:rFonts w:ascii="Courier New" w:eastAsia="Microsoft YaHei"/>
          <w:sz w:val="20"/>
          <w:szCs w:val="20"/>
        </w:rPr>
        <w:br/>
        <w:t xml:space="preserve">npm install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2. 启动开发服务器：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npm run dev</w:t>
      </w:r>
      <w:r>
        <w:rPr>
          <w:rFonts w:ascii="Courier New" w:eastAsia="Microsoft YaHei"/>
          <w:sz w:val="20"/>
          <w:szCs w:val="20"/>
        </w:rPr>
        <w:br/>
        <w:t xml:space="preserve"># 开发服务器运行在 http://localhost:5173</w:t>
      </w:r>
      <w:r>
        <w:rPr>
          <w:rFonts w:ascii="Courier New" w:eastAsia="Microsoft YaHei"/>
          <w:sz w:val="20"/>
          <w:szCs w:val="20"/>
        </w:rPr>
        <w:br/>
        <w:t xml:space="preserve"># API请求自动代理到 http://localhost:5000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3. 构建生产版本：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npm run build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2.4 WebSocket服务安装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1. 安装依赖：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cd websocket</w:t>
      </w:r>
      <w:r>
        <w:rPr>
          <w:rFonts w:ascii="Courier New" w:eastAsia="Microsoft YaHei"/>
          <w:sz w:val="20"/>
          <w:szCs w:val="20"/>
        </w:rPr>
        <w:br/>
        <w:t xml:space="preserve">pip install aiohttp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2. 启动WebSocket服务：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python server.py</w:t>
      </w:r>
      <w:r>
        <w:rPr>
          <w:rFonts w:ascii="Courier New" w:eastAsia="Microsoft YaHei"/>
          <w:sz w:val="20"/>
          <w:szCs w:val="20"/>
        </w:rPr>
        <w:br/>
        <w:t xml:space="preserve"># WebSocket服务运行在 ws://localhost:8765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3. 验证服务：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浏览器访问 http://localhost:8765 查看服务状态页面。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2.5 边缘端安装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1. 安装依赖（在NVIDIA Jetson上）：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cd edge</w:t>
      </w:r>
      <w:r>
        <w:rPr>
          <w:rFonts w:ascii="Courier New" w:eastAsia="Microsoft YaHei"/>
          <w:sz w:val="20"/>
          <w:szCs w:val="20"/>
        </w:rPr>
        <w:br/>
        <w:t xml:space="preserve">pip install opencv-python torch torchvision</w:t>
      </w:r>
      <w:r>
        <w:rPr>
          <w:rFonts w:ascii="Courier New" w:eastAsia="Microsoft YaHei"/>
          <w:sz w:val="20"/>
          <w:szCs w:val="20"/>
        </w:rPr>
        <w:br/>
        <w:t xml:space="preserve"># 安装YOLOv5</w:t>
      </w:r>
      <w:r>
        <w:rPr>
          <w:rFonts w:ascii="Courier New" w:eastAsia="Microsoft YaHei"/>
          <w:sz w:val="20"/>
          <w:szCs w:val="20"/>
        </w:rPr>
        <w:br/>
        <w:t xml:space="preserve">git clone https://github.com/ultralytics/yolov5.git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2. 配置GCAN-212设备：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确保GCAN-212设备通过网线连接到Jetson，并配置同一网段的IP地址。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3. 启动边缘端联动服务：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python watch_dog6.py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4. 启动大模型火情报告服务（可选）：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cd scripts</w:t>
      </w:r>
      <w:r>
        <w:rPr>
          <w:rFonts w:ascii="Courier New" w:eastAsia="Microsoft YaHei"/>
          <w:sz w:val="20"/>
          <w:szCs w:val="20"/>
        </w:rPr>
        <w:br/>
        <w:t xml:space="preserve">export DASHSCOPE_API_KEY=your-api-key</w:t>
      </w:r>
      <w:r>
        <w:rPr>
          <w:rFonts w:ascii="Courier New" w:eastAsia="Microsoft YaHei"/>
          <w:sz w:val="20"/>
          <w:szCs w:val="20"/>
        </w:rPr>
        <w:br/>
        <w:t xml:space="preserve">python fire_report_qwen.py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第三章 使用手册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3.1 系统登录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默认管理员账户：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用户名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密码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admin（管理员）</w:t>
            </w:r>
          </w:p>
        </w:tc>
      </w:tr>
    </w:tbl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登录后系统将自动获取JWT双令牌（access_token 15分钟有效，refresh_token 7天有效），并加载用户权限列表。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3.2 仪表盘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仪表盘页面展示系统概览信息，包括用户总数、角色总数、权限总数等统计数据。管理员可快速查看系统状态。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3.3 用户管理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用户管理页面提供用户CRUD操作和角色分配功能。需要 user:read 权限查看，user:write 权限操作。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创建用户：填写用户名、邮箱、密码（至少6位）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编辑用户：修改邮箱和启用/禁用状态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分配角色：为用户分配一个或多个角色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删除用户：软删除，可恢复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3.4 角色管理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角色管理页面提供角色CRUD操作和权限分配功能。需要 role:read 权限查看，role:write 权限操作。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创建角色：填写角色名称和描述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分配权限：为角色分配权限编码（如 user:read, user:write）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3.5 权限管理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权限管理页面提供权限列表查询和创建/删除操作。权限编码格式为 资源:操作（如 user:read）。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3.6 3D可视化操作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3D操作页面使用Three.js渲染消防炮3D模型，支持：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实时角度同步：通过WebSocket接收PTZ和SLM角度数据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方向控制：上下左右方向键控制消防炮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喷水模拟：基于抛体物理模型的水柱粒子特效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YOLO视频叠加：实时显示火焰检测画面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压力调节：滑块控制水柱喷射压力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3.7 云台控制面板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云台控制面板提供PTZ云台的实时控制功能：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WebSocket连接管理：支持自定义WS地址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角度显示：实时显示水平和垂直角度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角度旋转：输入目标角度进行绝对定位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快捷操作：右转搜索、急停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3.8 消防炮监控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消防炮监控页面实时显示SLM消防炮的运行状态，包括当前角度、运动状态和告警信息。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第四章 系统设计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4.1 数据库设计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图4-1 数据库ER关系图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系统采用经典RBAC五表模型：users、user_roles、roles、role_permissions、permissions。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主要字段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id, username, password_hash, email, is_active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user_roles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用户-角色关联表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user_id, role_id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角色表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id, name, description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role_permissions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角色-权限关联表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role_id, permission_id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权限表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id, code, name, description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4.2 RBAC权限模型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图4-2 RBAC权限模型层次图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系统采用基于角色的访问控制（RBAC）模型，权限校验流程：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用户登录获取JWT access_token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请求API时携带 Authorization: Bearer &lt;token&gt;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后端解码Token获取用户ID，查询用户角色和权限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校验用户是否拥有所需权限编码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通过则执行业务逻辑，否则返回403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预置权限编码：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权限编码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user:read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查看用户列表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user:write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创建/编辑/删除用户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role:read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查看角色列表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role:write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创建/编辑/删除角色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permission:read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查看权限列表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permission:write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创建/删除权限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4.3 WebSocket通信架构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图4-3 三路WebSocket连接架构图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WebSocket服务端基于aiohttp实现，提供三路独立WS通道：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通道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数据格式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/ws/yolo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火焰检测通道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推送YOLOv5检测帧和状态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JPEG二进制+JSON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/ws/ptz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云台控制通道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PTZ方向控制和角度查询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JSON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/ws/slm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消防炮控制通道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SLM方向控制和状态查询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JSON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4.4 火焰检测与联动流程</w:t>
      </w:r>
    </w:p>
    <w:p>
      <w:pPr>
        <w:spacing w:after="60" w:before="200"/>
        <w:jc w:val="center"/>
      </w:pPr>
      <w:r>
        <w:drawing>
          <wp:inline distT="0" distB="0" distL="0" distR="0">
            <wp:extent cx="4143375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20"/>
          <w:szCs w:val="20"/>
        </w:rPr>
        <w:t xml:space="preserve">图4-4 火焰检测与联动流程图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全自动联动流程：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1. YOLOv5实时检测火焰目标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2. 连续3帧确认（防误报算法）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3. 双目摄像头测距定位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4. 画面坐标转换为云台角度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5. PTZ云台和SLM消防炮同步瞄准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6. 消防炮启动喷射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/>
          <w:sz w:val="22"/>
          <w:szCs w:val="22"/>
        </w:rPr>
        <w:t xml:space="preserve">7. 通义千问大模型生成火情报告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第五章 代码工程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5.1 工程结构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智安联控-完整代码工程/</w:t>
      </w:r>
      <w:r>
        <w:rPr>
          <w:rFonts w:ascii="Courier New" w:eastAsia="Microsoft YaHei"/>
          <w:sz w:val="20"/>
          <w:szCs w:val="20"/>
        </w:rPr>
        <w:br/>
        <w:t xml:space="preserve">├── backend/          # 后端 Flask API + RBAC权限管理</w:t>
      </w:r>
      <w:r>
        <w:rPr>
          <w:rFonts w:ascii="Courier New" w:eastAsia="Microsoft YaHei"/>
          <w:sz w:val="20"/>
          <w:szCs w:val="20"/>
        </w:rPr>
        <w:br/>
        <w:t xml:space="preserve">│   ├── app/</w:t>
      </w:r>
      <w:r>
        <w:rPr>
          <w:rFonts w:ascii="Courier New" w:eastAsia="Microsoft YaHei"/>
          <w:sz w:val="20"/>
          <w:szCs w:val="20"/>
        </w:rPr>
        <w:br/>
        <w:t xml:space="preserve">│   │   ├── api/      # REST API (auth/users/roles/permissions)</w:t>
      </w:r>
      <w:r>
        <w:rPr>
          <w:rFonts w:ascii="Courier New" w:eastAsia="Microsoft YaHei"/>
          <w:sz w:val="20"/>
          <w:szCs w:val="20"/>
        </w:rPr>
        <w:br/>
        <w:t xml:space="preserve">│   │   ├── models/   # 数据模型 (user/role/permission)</w:t>
      </w:r>
      <w:r>
        <w:rPr>
          <w:rFonts w:ascii="Courier New" w:eastAsia="Microsoft YaHei"/>
          <w:sz w:val="20"/>
          <w:szCs w:val="20"/>
        </w:rPr>
        <w:br/>
        <w:t xml:space="preserve">│   │   ├── utils/    # 工具 (JWT认证/响应封装)</w:t>
      </w:r>
      <w:r>
        <w:rPr>
          <w:rFonts w:ascii="Courier New" w:eastAsia="Microsoft YaHei"/>
          <w:sz w:val="20"/>
          <w:szCs w:val="20"/>
        </w:rPr>
        <w:br/>
        <w:t xml:space="preserve">│   │   ├── config.py</w:t>
      </w:r>
      <w:r>
        <w:rPr>
          <w:rFonts w:ascii="Courier New" w:eastAsia="Microsoft YaHei"/>
          <w:sz w:val="20"/>
          <w:szCs w:val="20"/>
        </w:rPr>
        <w:br/>
        <w:t xml:space="preserve">│   │   └── __init__.py</w:t>
      </w:r>
      <w:r>
        <w:rPr>
          <w:rFonts w:ascii="Courier New" w:eastAsia="Microsoft YaHei"/>
          <w:sz w:val="20"/>
          <w:szCs w:val="20"/>
        </w:rPr>
        <w:br/>
        <w:t xml:space="preserve">│   ├── migrations/   # 数据库迁移</w:t>
      </w:r>
      <w:r>
        <w:rPr>
          <w:rFonts w:ascii="Courier New" w:eastAsia="Microsoft YaHei"/>
          <w:sz w:val="20"/>
          <w:szCs w:val="20"/>
        </w:rPr>
        <w:br/>
        <w:t xml:space="preserve">│   ├── run.py        # 启动脚本</w:t>
      </w:r>
      <w:r>
        <w:rPr>
          <w:rFonts w:ascii="Courier New" w:eastAsia="Microsoft YaHei"/>
          <w:sz w:val="20"/>
          <w:szCs w:val="20"/>
        </w:rPr>
        <w:br/>
        <w:t xml:space="preserve">│   ├── init.sql      # 数据库初始化</w:t>
      </w:r>
      <w:r>
        <w:rPr>
          <w:rFonts w:ascii="Courier New" w:eastAsia="Microsoft YaHei"/>
          <w:sz w:val="20"/>
          <w:szCs w:val="20"/>
        </w:rPr>
        <w:br/>
        <w:t xml:space="preserve">│   └── rbac_db.sql   # RBAC建表+种子数据</w:t>
      </w:r>
      <w:r>
        <w:rPr>
          <w:rFonts w:ascii="Courier New" w:eastAsia="Microsoft YaHei"/>
          <w:sz w:val="20"/>
          <w:szCs w:val="20"/>
        </w:rPr>
        <w:br/>
        <w:t xml:space="preserve">│</w:t>
      </w:r>
      <w:r>
        <w:rPr>
          <w:rFonts w:ascii="Courier New" w:eastAsia="Microsoft YaHei"/>
          <w:sz w:val="20"/>
          <w:szCs w:val="20"/>
        </w:rPr>
        <w:br/>
        <w:t xml:space="preserve">├── frontend/         # 前端 Vue.js + Element UI</w:t>
      </w:r>
      <w:r>
        <w:rPr>
          <w:rFonts w:ascii="Courier New" w:eastAsia="Microsoft YaHei"/>
          <w:sz w:val="20"/>
          <w:szCs w:val="20"/>
        </w:rPr>
        <w:br/>
        <w:t xml:space="preserve">│   ├── src/</w:t>
      </w:r>
      <w:r>
        <w:rPr>
          <w:rFonts w:ascii="Courier New" w:eastAsia="Microsoft YaHei"/>
          <w:sz w:val="20"/>
          <w:szCs w:val="20"/>
        </w:rPr>
        <w:br/>
        <w:t xml:space="preserve">│   │   ├── api/      # API调用层</w:t>
      </w:r>
      <w:r>
        <w:rPr>
          <w:rFonts w:ascii="Courier New" w:eastAsia="Microsoft YaHei"/>
          <w:sz w:val="20"/>
          <w:szCs w:val="20"/>
        </w:rPr>
        <w:br/>
        <w:t xml:space="preserve">│   │   ├── assets/   # 样式资源</w:t>
      </w:r>
      <w:r>
        <w:rPr>
          <w:rFonts w:ascii="Courier New" w:eastAsia="Microsoft YaHei"/>
          <w:sz w:val="20"/>
          <w:szCs w:val="20"/>
        </w:rPr>
        <w:br/>
        <w:t xml:space="preserve">│   │   ├── components/ # 公共组件</w:t>
      </w:r>
      <w:r>
        <w:rPr>
          <w:rFonts w:ascii="Courier New" w:eastAsia="Microsoft YaHei"/>
          <w:sz w:val="20"/>
          <w:szCs w:val="20"/>
        </w:rPr>
        <w:br/>
        <w:t xml:space="preserve">│   │   ├── layouts/  # 布局组件</w:t>
      </w:r>
      <w:r>
        <w:rPr>
          <w:rFonts w:ascii="Courier New" w:eastAsia="Microsoft YaHei"/>
          <w:sz w:val="20"/>
          <w:szCs w:val="20"/>
        </w:rPr>
        <w:br/>
        <w:t xml:space="preserve">│   │   ├── router/   # 路由配置</w:t>
      </w:r>
      <w:r>
        <w:rPr>
          <w:rFonts w:ascii="Courier New" w:eastAsia="Microsoft YaHei"/>
          <w:sz w:val="20"/>
          <w:szCs w:val="20"/>
        </w:rPr>
        <w:br/>
        <w:t xml:space="preserve">│   │   ├── stores/   # Pinia状态管理</w:t>
      </w:r>
      <w:r>
        <w:rPr>
          <w:rFonts w:ascii="Courier New" w:eastAsia="Microsoft YaHei"/>
          <w:sz w:val="20"/>
          <w:szCs w:val="20"/>
        </w:rPr>
        <w:br/>
        <w:t xml:space="preserve">│   │   ├── utils/    # 工具 (WaterSpray水柱特效)</w:t>
      </w:r>
      <w:r>
        <w:rPr>
          <w:rFonts w:ascii="Courier New" w:eastAsia="Microsoft YaHei"/>
          <w:sz w:val="20"/>
          <w:szCs w:val="20"/>
        </w:rPr>
        <w:br/>
        <w:t xml:space="preserve">│   │   └── views/    # 页面 (3D操作/监控/控制/仪表盘/登录)</w:t>
      </w:r>
      <w:r>
        <w:rPr>
          <w:rFonts w:ascii="Courier New" w:eastAsia="Microsoft YaHei"/>
          <w:sz w:val="20"/>
          <w:szCs w:val="20"/>
        </w:rPr>
        <w:br/>
        <w:t xml:space="preserve">│   ├── mock/         # Mock数据</w:t>
      </w:r>
      <w:r>
        <w:rPr>
          <w:rFonts w:ascii="Courier New" w:eastAsia="Microsoft YaHei"/>
          <w:sz w:val="20"/>
          <w:szCs w:val="20"/>
        </w:rPr>
        <w:br/>
        <w:t xml:space="preserve">│   ├── index.html</w:t>
      </w:r>
      <w:r>
        <w:rPr>
          <w:rFonts w:ascii="Courier New" w:eastAsia="Microsoft YaHei"/>
          <w:sz w:val="20"/>
          <w:szCs w:val="20"/>
        </w:rPr>
        <w:br/>
        <w:t xml:space="preserve">│   ├── package.json</w:t>
      </w:r>
      <w:r>
        <w:rPr>
          <w:rFonts w:ascii="Courier New" w:eastAsia="Microsoft YaHei"/>
          <w:sz w:val="20"/>
          <w:szCs w:val="20"/>
        </w:rPr>
        <w:br/>
        <w:t xml:space="preserve">│   └── vite.config.js</w:t>
      </w:r>
      <w:r>
        <w:rPr>
          <w:rFonts w:ascii="Courier New" w:eastAsia="Microsoft YaHei"/>
          <w:sz w:val="20"/>
          <w:szCs w:val="20"/>
        </w:rPr>
        <w:br/>
        <w:t xml:space="preserve">│</w:t>
      </w:r>
      <w:r>
        <w:rPr>
          <w:rFonts w:ascii="Courier New" w:eastAsia="Microsoft YaHei"/>
          <w:sz w:val="20"/>
          <w:szCs w:val="20"/>
        </w:rPr>
        <w:br/>
        <w:t xml:space="preserve">├── websocket/        # WebSocket实时通信服务</w:t>
      </w:r>
      <w:r>
        <w:rPr>
          <w:rFonts w:ascii="Courier New" w:eastAsia="Microsoft YaHei"/>
          <w:sz w:val="20"/>
          <w:szCs w:val="20"/>
        </w:rPr>
        <w:br/>
        <w:t xml:space="preserve">│   ├── drivers/      # 设备驱动</w:t>
      </w:r>
      <w:r>
        <w:rPr>
          <w:rFonts w:ascii="Courier New" w:eastAsia="Microsoft YaHei"/>
          <w:sz w:val="20"/>
          <w:szCs w:val="20"/>
        </w:rPr>
        <w:br/>
        <w:t xml:space="preserve">│   ├── services/     # 三路WS服务 (yolo/ptz/slm)</w:t>
      </w:r>
      <w:r>
        <w:rPr>
          <w:rFonts w:ascii="Courier New" w:eastAsia="Microsoft YaHei"/>
          <w:sz w:val="20"/>
          <w:szCs w:val="20"/>
        </w:rPr>
        <w:br/>
        <w:t xml:space="preserve">│   ├── utils/        # 工具 (PTZ控制/角度转换)</w:t>
      </w:r>
      <w:r>
        <w:rPr>
          <w:rFonts w:ascii="Courier New" w:eastAsia="Microsoft YaHei"/>
          <w:sz w:val="20"/>
          <w:szCs w:val="20"/>
        </w:rPr>
        <w:br/>
        <w:t xml:space="preserve">│   ├── static/       # 静态测试页面</w:t>
      </w:r>
      <w:r>
        <w:rPr>
          <w:rFonts w:ascii="Courier New" w:eastAsia="Microsoft YaHei"/>
          <w:sz w:val="20"/>
          <w:szCs w:val="20"/>
        </w:rPr>
        <w:br/>
        <w:t xml:space="preserve">│   ├── server.py     # WS服务端</w:t>
      </w:r>
      <w:r>
        <w:rPr>
          <w:rFonts w:ascii="Courier New" w:eastAsia="Microsoft YaHei"/>
          <w:sz w:val="20"/>
          <w:szCs w:val="20"/>
        </w:rPr>
        <w:br/>
        <w:t xml:space="preserve">│   └── API.md        # API文档</w:t>
      </w:r>
      <w:r>
        <w:rPr>
          <w:rFonts w:ascii="Courier New" w:eastAsia="Microsoft YaHei"/>
          <w:sz w:val="20"/>
          <w:szCs w:val="20"/>
        </w:rPr>
        <w:br/>
        <w:t xml:space="preserve">│</w:t>
      </w:r>
      <w:r>
        <w:rPr>
          <w:rFonts w:ascii="Courier New" w:eastAsia="Microsoft YaHei"/>
          <w:sz w:val="20"/>
          <w:szCs w:val="20"/>
        </w:rPr>
        <w:br/>
        <w:t xml:space="preserve">├── edge/             # 边缘端智能联动代码</w:t>
      </w:r>
      <w:r>
        <w:rPr>
          <w:rFonts w:ascii="Courier New" w:eastAsia="Microsoft YaHei"/>
          <w:sz w:val="20"/>
          <w:szCs w:val="20"/>
        </w:rPr>
        <w:br/>
        <w:t xml:space="preserve">│   ├── watch_dog6.py     # 主控联动(最新版)</w:t>
      </w:r>
      <w:r>
        <w:rPr>
          <w:rFonts w:ascii="Courier New" w:eastAsia="Microsoft YaHei"/>
          <w:sz w:val="20"/>
          <w:szCs w:val="20"/>
        </w:rPr>
        <w:br/>
        <w:t xml:space="preserve">│   ├── fire_yolo.py      # 火焰YOLO检测</w:t>
      </w:r>
      <w:r>
        <w:rPr>
          <w:rFonts w:ascii="Courier New" w:eastAsia="Microsoft YaHei"/>
          <w:sz w:val="20"/>
          <w:szCs w:val="20"/>
        </w:rPr>
        <w:br/>
        <w:t xml:space="preserve">│   ├── camera_control.py # 摄像头控制</w:t>
      </w:r>
      <w:r>
        <w:rPr>
          <w:rFonts w:ascii="Courier New" w:eastAsia="Microsoft YaHei"/>
          <w:sz w:val="20"/>
          <w:szCs w:val="20"/>
        </w:rPr>
        <w:br/>
        <w:t xml:space="preserve">│   ├── protocol_parser.py # GCAN协议解析</w:t>
      </w:r>
      <w:r>
        <w:rPr>
          <w:rFonts w:ascii="Courier New" w:eastAsia="Microsoft YaHei"/>
          <w:sz w:val="20"/>
          <w:szCs w:val="20"/>
        </w:rPr>
        <w:br/>
        <w:t xml:space="preserve">│   └── slm_driver.py     # 消防炮驱动</w:t>
      </w:r>
      <w:r>
        <w:rPr>
          <w:rFonts w:ascii="Courier New" w:eastAsia="Microsoft YaHei"/>
          <w:sz w:val="20"/>
          <w:szCs w:val="20"/>
        </w:rPr>
        <w:br/>
        <w:t xml:space="preserve">│</w:t>
      </w:r>
      <w:r>
        <w:rPr>
          <w:rFonts w:ascii="Courier New" w:eastAsia="Microsoft YaHei"/>
          <w:sz w:val="20"/>
          <w:szCs w:val="20"/>
        </w:rPr>
        <w:br/>
        <w:t xml:space="preserve">├── scripts/          # 独立脚本</w:t>
      </w:r>
      <w:r>
        <w:rPr>
          <w:rFonts w:ascii="Courier New" w:eastAsia="Microsoft YaHei"/>
          <w:sz w:val="20"/>
          <w:szCs w:val="20"/>
        </w:rPr>
        <w:br/>
        <w:t xml:space="preserve">│   └── fire_report_qwen.py  # 通义千问大模型火情报告</w:t>
      </w:r>
      <w:r>
        <w:rPr>
          <w:rFonts w:ascii="Courier New" w:eastAsia="Microsoft YaHei"/>
          <w:sz w:val="20"/>
          <w:szCs w:val="20"/>
        </w:rPr>
        <w:br/>
        <w:t xml:space="preserve">│</w:t>
      </w:r>
      <w:r>
        <w:rPr>
          <w:rFonts w:ascii="Courier New" w:eastAsia="Microsoft YaHei"/>
          <w:sz w:val="20"/>
          <w:szCs w:val="20"/>
        </w:rPr>
        <w:br/>
        <w:t xml:space="preserve">└── docs/             # 文档</w:t>
      </w:r>
      <w:r>
        <w:rPr>
          <w:rFonts w:ascii="Courier New" w:eastAsia="Microsoft YaHei"/>
          <w:sz w:val="20"/>
          <w:szCs w:val="20"/>
        </w:rPr>
        <w:br/>
        <w:t xml:space="preserve">    ├── DESIGN.md     # 系统设计文档</w:t>
      </w:r>
      <w:r>
        <w:rPr>
          <w:rFonts w:ascii="Courier New" w:eastAsia="Microsoft YaHei"/>
          <w:sz w:val="20"/>
          <w:szCs w:val="20"/>
        </w:rPr>
        <w:br/>
        <w:t xml:space="preserve">    ├── images/       # 手册配图</w:t>
      </w:r>
      <w:r>
        <w:rPr>
          <w:rFonts w:ascii="Courier New" w:eastAsia="Microsoft YaHei"/>
          <w:sz w:val="20"/>
          <w:szCs w:val="20"/>
        </w:rPr>
        <w:br/>
        <w:t xml:space="preserve">    └── diagrams/     # 架构图(25+张)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5.2 代码注释规范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所有核心代码文件头部均包含统一格式的注释信息，按文件类型适配：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Python 文件：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# -*- coding: utf-8 -*-</w:t>
      </w:r>
      <w:r>
        <w:rPr>
          <w:rFonts w:ascii="Courier New" w:eastAsia="Microsoft YaHei"/>
          <w:sz w:val="20"/>
          <w:szCs w:val="20"/>
        </w:rPr>
        <w:br/>
        <w:t xml:space="preserve"># @Time    : 2026/8/19 10:00</w:t>
      </w:r>
      <w:r>
        <w:rPr>
          <w:rFonts w:ascii="Courier New" w:eastAsia="Microsoft YaHei"/>
          <w:sz w:val="20"/>
          <w:szCs w:val="20"/>
        </w:rPr>
        <w:br/>
        <w:t xml:space="preserve"># @Author  : Jason Huan</w:t>
      </w:r>
      <w:r>
        <w:rPr>
          <w:rFonts w:ascii="Courier New" w:eastAsia="Microsoft YaHei"/>
          <w:sz w:val="20"/>
          <w:szCs w:val="20"/>
        </w:rPr>
        <w:br/>
        <w:t xml:space="preserve"># @Email   : 549473121@qq.com</w:t>
      </w:r>
      <w:r>
        <w:rPr>
          <w:rFonts w:ascii="Courier New" w:eastAsia="Microsoft YaHei"/>
          <w:sz w:val="20"/>
          <w:szCs w:val="20"/>
        </w:rPr>
        <w:br/>
        <w:t xml:space="preserve"># @File    : example.py</w:t>
      </w:r>
      <w:r>
        <w:rPr>
          <w:rFonts w:ascii="Courier New" w:eastAsia="Microsoft YaHei"/>
          <w:sz w:val="20"/>
          <w:szCs w:val="20"/>
        </w:rPr>
        <w:br/>
        <w:t xml:space="preserve"># @Project : intelligent-jet</w:t>
      </w:r>
      <w:r>
        <w:rPr>
          <w:rFonts w:ascii="Courier New" w:eastAsia="Microsoft YaHei"/>
          <w:sz w:val="20"/>
          <w:szCs w:val="20"/>
        </w:rPr>
        <w:br/>
        <w:t xml:space="preserve">"""</w:t>
      </w:r>
      <w:r>
        <w:rPr>
          <w:rFonts w:ascii="Courier New" w:eastAsia="Microsoft YaHei"/>
          <w:sz w:val="20"/>
          <w:szCs w:val="20"/>
        </w:rPr>
        <w:br/>
        <w:t xml:space="preserve">模块功能描述</w:t>
      </w:r>
      <w:r>
        <w:rPr>
          <w:rFonts w:ascii="Courier New" w:eastAsia="Microsoft YaHei"/>
          <w:sz w:val="20"/>
          <w:szCs w:val="20"/>
        </w:rPr>
        <w:br/>
        <w:t xml:space="preserve">============"""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JavaScript/Vue 文件：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/**</w:t>
      </w:r>
      <w:r>
        <w:rPr>
          <w:rFonts w:ascii="Courier New" w:eastAsia="Microsoft YaHei"/>
          <w:sz w:val="20"/>
          <w:szCs w:val="20"/>
        </w:rPr>
        <w:br/>
        <w:t xml:space="preserve"> * @Time    : 2026/8/19 10:00</w:t>
      </w:r>
      <w:r>
        <w:rPr>
          <w:rFonts w:ascii="Courier New" w:eastAsia="Microsoft YaHei"/>
          <w:sz w:val="20"/>
          <w:szCs w:val="20"/>
        </w:rPr>
        <w:br/>
        <w:t xml:space="preserve"> * @Author  : Jason Huan</w:t>
      </w:r>
      <w:r>
        <w:rPr>
          <w:rFonts w:ascii="Courier New" w:eastAsia="Microsoft YaHei"/>
          <w:sz w:val="20"/>
          <w:szCs w:val="20"/>
        </w:rPr>
        <w:br/>
        <w:t xml:space="preserve"> * @Email   : 549473121@qq.com</w:t>
      </w:r>
      <w:r>
        <w:rPr>
          <w:rFonts w:ascii="Courier New" w:eastAsia="Microsoft YaHei"/>
          <w:sz w:val="20"/>
          <w:szCs w:val="20"/>
        </w:rPr>
        <w:br/>
        <w:t xml:space="preserve"> * @File    : example.js</w:t>
      </w:r>
      <w:r>
        <w:rPr>
          <w:rFonts w:ascii="Courier New" w:eastAsia="Microsoft YaHei"/>
          <w:sz w:val="20"/>
          <w:szCs w:val="20"/>
        </w:rPr>
        <w:br/>
        <w:t xml:space="preserve"> * @Project : intelligent-jet</w:t>
      </w:r>
      <w:r>
        <w:rPr>
          <w:rFonts w:ascii="Courier New" w:eastAsia="Microsoft YaHei"/>
          <w:sz w:val="20"/>
          <w:szCs w:val="20"/>
        </w:rPr>
        <w:br/>
        <w:t xml:space="preserve"> */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SQL 文件：</w:t>
      </w:r>
    </w:p>
    <w:p>
      <w:pPr>
        <w:shd w:color="F5F5F5" w:val="solid"/>
        <w:spacing w:after="100" w:before="100"/>
      </w:pPr>
      <w:r>
        <w:rPr>
          <w:rFonts w:ascii="Courier New" w:eastAsia="Microsoft YaHei"/>
          <w:sz w:val="20"/>
          <w:szCs w:val="20"/>
        </w:rPr>
        <w:t xml:space="preserve">-- @Time    : 2026/8/19 10:00</w:t>
      </w:r>
      <w:r>
        <w:rPr>
          <w:rFonts w:ascii="Courier New" w:eastAsia="Microsoft YaHei"/>
          <w:sz w:val="20"/>
          <w:szCs w:val="20"/>
        </w:rPr>
        <w:br/>
        <w:t xml:space="preserve">-- @Author  : Jason Huan</w:t>
      </w:r>
      <w:r>
        <w:rPr>
          <w:rFonts w:ascii="Courier New" w:eastAsia="Microsoft YaHei"/>
          <w:sz w:val="20"/>
          <w:szCs w:val="20"/>
        </w:rPr>
        <w:br/>
        <w:t xml:space="preserve">-- @Email   : 549473121@qq.com</w:t>
      </w:r>
      <w:r>
        <w:rPr>
          <w:rFonts w:ascii="Courier New" w:eastAsia="Microsoft YaHei"/>
          <w:sz w:val="20"/>
          <w:szCs w:val="20"/>
        </w:rPr>
        <w:br/>
        <w:t xml:space="preserve">-- @File    : example.sql</w:t>
      </w:r>
      <w:r>
        <w:rPr>
          <w:rFonts w:ascii="Courier New" w:eastAsia="Microsoft YaHei"/>
          <w:sz w:val="20"/>
          <w:szCs w:val="20"/>
        </w:rPr>
        <w:br/>
        <w:t xml:space="preserve">-- @Project : intelligent-jet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5.3 核心模块说明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Flask应用工厂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backend/app/__init__.py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创建Flask实例，初始化数据库和蓝图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JWT认证工具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backend/app/utils/auth.py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Token生成/解码/权限装饰器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用户模型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backend/app/models/user.py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用户CRUD、密码哈希、权限查询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WebSocket服务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websocket/server.py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三路WS服务(yolo/ptz/slm)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PTZ云台控制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websocket/utils/ptz/ptz_control.py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Pelco-D协议云台控制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角度转换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websocket/utils/slm/angle_conversion.py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画面坐标→云台角度转换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火焰检测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edge/fire_yolo.py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YOLOv5实时火焰检测+连续帧判稳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智能联动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edge/watch_dog6.py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检测→定位→瞄准→喷射全自动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GCAN协议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edge/protocol_parser.py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解析GCAN-212控制帧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火情报告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scripts/fire_report_qwen.py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通义千问API五段式报告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3D可视化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frontend/src/views/ThreeDOperation.vue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Three.js消防炮3D模型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水柱特效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frontend/src/utils/WaterSpray.js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抛体物理模拟水柱粒子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权限指令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frontend/src/components/PermissionDirective.js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v-permission按钮级控制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Pinia状态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frontend/src/stores/auth.js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Token/用户信息/权限管理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第六章 API文档</w:t>
      </w:r>
    </w:p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6.1 认证API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/api/auth/register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用户注册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/api/auth/login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用户登录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/api/auth/refresh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刷新Token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需登录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/api/auth/me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获取当前用户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需登录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6.2 用户管理API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用户列表(分页)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user:read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用户详情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user:read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创建用户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PUT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更新用户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DELETE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删除用户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PUT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/api/users/:id/roles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分配角色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user:write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6.3 角色管理API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角色列表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role:read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角色详情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role:read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创建角色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PUT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更新角色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DELETE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删除角色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PUT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/api/roles/:id/permissions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分配权限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role:write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6.4 权限管理API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/api/permissions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权限列表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permission:read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/api/permissions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创建权限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permission:write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DELETE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/api/permissions/:id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删除权限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permission:write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/>
          <w:b/>
          <w:bCs/>
        </w:rPr>
        <w:t xml:space="preserve">6.5 WebSocket API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WebSocket服务地址：ws://localhost:8765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通道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消息类型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YOLO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/ws/yolo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status / JPEG帧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火焰检测结果推送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PTZ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/ws/ptz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angle_data / 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云台角度和控制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SLM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/ws/slm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angle_data / move_state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消防炮角度和状态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/>
          <w:b/>
          <w:bCs/>
        </w:rPr>
        <w:t xml:space="preserve">作者信息</w:t>
      </w:r>
    </w:p>
    <w:tbl>
      <w:tblPr>
        <w:tblW w:type="pct" w:w="100%"/>
        <w:tblBorders>
          <w:top w:val="single" w:color="353535" w:sz="1"/>
          <w:left w:val="single" w:color="353535" w:sz="1"/>
          <w:bottom w:val="single" w:color="353535" w:sz="1"/>
          <w:right w:val="single" w:color="353535" w:sz="1"/>
          <w:insideH w:val="single" w:color="353535" w:sz="1"/>
          <w:insideV w:val="single" w:color="353535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shd w:color="212121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作者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Jason Huan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邮箱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549473121@qq.com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项目名称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intelligent-jet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GitHub仓库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https://github.com/huanzs/IntelligentJet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开发工具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Trae AI辅助开发工具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开发时间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2026.07 - 2026.08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v2.0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eastAsia="Microsoft YaHei"/>
      <w:b/>
      <w:bCs/>
      <w:color w:val="0052ef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Arial" w:eastAsia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2780223269dae0a53db492537f142fd57e7dc1.undefined"/><Relationship Id="rId8" Type="http://schemas.openxmlformats.org/officeDocument/2006/relationships/image" Target="media/5f2892ec4365fb11968a975b4d20724c1902d4ec.undefined"/><Relationship Id="rId9" Type="http://schemas.openxmlformats.org/officeDocument/2006/relationships/image" Target="media/9332d9c8d64430cdca7da8fc5d4bee1980f7ae59.undefined"/><Relationship Id="rId10" Type="http://schemas.openxmlformats.org/officeDocument/2006/relationships/image" Target="media/ffe447d302f08c5aea704e68acf0695fb92b54de.undefined"/><Relationship Id="rId11" Type="http://schemas.openxmlformats.org/officeDocument/2006/relationships/image" Target="media/c43f29d73434b09c2f71f718ccccbfa06a9bba26.undefined"/><Relationship Id="rId12" Type="http://schemas.openxmlformats.org/officeDocument/2006/relationships/image" Target="media/ab0b7f0b8c96eeba896fc641d9e04ec9f62642f1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2026-08-19T05:41:02.335Z</dcterms:created>
  <dcterms:modified xsi:type="dcterms:W3CDTF">2026-08-19T05:41:02.335Z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