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Windows 10 --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国内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国外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差异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-1.0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传动比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2.8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3.5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 ($)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6072.4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6384.7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312.3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里程(英里每加仑)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19.8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24.8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头部空间(厘米)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8.0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6.6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0.0110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后备厢空间(立方米)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重量(公斤)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1504.6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1050.5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-454.1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车长(厘米)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498.2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428.1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-70.1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3829.9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1822.7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-2007.2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