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9F" w:rsidRDefault="00A142B6" w:rsidP="00E7219F">
      <w:pPr>
        <w:autoSpaceDE w:val="0"/>
        <w:autoSpaceDN w:val="0"/>
        <w:adjustRightInd w:val="0"/>
        <w:rPr>
          <w:i/>
          <w:iCs/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Polytech</w:t>
      </w:r>
      <w:proofErr w:type="spellEnd"/>
      <w:r>
        <w:rPr>
          <w:color w:val="000000"/>
          <w:sz w:val="36"/>
          <w:szCs w:val="36"/>
        </w:rPr>
        <w:t xml:space="preserve"> E2I</w:t>
      </w:r>
      <w:r w:rsidR="00A05D8E">
        <w:rPr>
          <w:color w:val="000000"/>
          <w:sz w:val="36"/>
          <w:szCs w:val="36"/>
        </w:rPr>
        <w:t>/</w:t>
      </w:r>
      <w:r>
        <w:rPr>
          <w:color w:val="000000"/>
          <w:sz w:val="36"/>
          <w:szCs w:val="36"/>
        </w:rPr>
        <w:t>IESE</w:t>
      </w:r>
      <w:r w:rsidR="00A05D8E">
        <w:rPr>
          <w:color w:val="000000"/>
          <w:sz w:val="36"/>
          <w:szCs w:val="36"/>
        </w:rPr>
        <w:t xml:space="preserve"> </w:t>
      </w:r>
      <w:r w:rsidR="00E7219F">
        <w:rPr>
          <w:color w:val="000000"/>
          <w:sz w:val="36"/>
          <w:szCs w:val="36"/>
        </w:rPr>
        <w:t xml:space="preserve"> </w:t>
      </w:r>
      <w:r w:rsidR="00E7219F">
        <w:rPr>
          <w:i/>
          <w:iCs/>
          <w:color w:val="000000"/>
          <w:sz w:val="36"/>
          <w:szCs w:val="36"/>
        </w:rPr>
        <w:t>Informatique Industrielle</w:t>
      </w:r>
    </w:p>
    <w:p w:rsidR="00E7219F" w:rsidRDefault="00E7219F" w:rsidP="00E7219F">
      <w:pPr>
        <w:autoSpaceDE w:val="0"/>
        <w:autoSpaceDN w:val="0"/>
        <w:adjustRightInd w:val="0"/>
        <w:rPr>
          <w:i/>
          <w:iCs/>
          <w:color w:val="000000"/>
          <w:sz w:val="36"/>
          <w:szCs w:val="36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Les Bus Inter-IC : Le bus SPI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Interfaçage du </w:t>
      </w:r>
      <w:r w:rsidR="00A142B6">
        <w:rPr>
          <w:color w:val="000000"/>
          <w:sz w:val="32"/>
          <w:szCs w:val="32"/>
        </w:rPr>
        <w:t>MCP4922</w:t>
      </w:r>
      <w:r>
        <w:rPr>
          <w:color w:val="000000"/>
          <w:sz w:val="32"/>
          <w:szCs w:val="32"/>
        </w:rPr>
        <w:t xml:space="preserve"> avec le </w:t>
      </w:r>
      <w:r w:rsidR="00A142B6">
        <w:rPr>
          <w:color w:val="000000"/>
          <w:sz w:val="32"/>
          <w:szCs w:val="32"/>
        </w:rPr>
        <w:t>STM32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But du TP :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Interfacer le Convertisseur Numérique/Analogique (CNA) 12 bits série </w:t>
      </w:r>
      <w:r w:rsidR="00A142B6">
        <w:rPr>
          <w:color w:val="000000"/>
        </w:rPr>
        <w:t>MCP4922</w:t>
      </w:r>
      <w:r>
        <w:rPr>
          <w:color w:val="000000"/>
        </w:rPr>
        <w:t xml:space="preserve"> (</w:t>
      </w:r>
      <w:proofErr w:type="spellStart"/>
      <w:r w:rsidR="00A142B6">
        <w:rPr>
          <w:color w:val="000000"/>
        </w:rPr>
        <w:t>Microchip</w:t>
      </w:r>
      <w:proofErr w:type="spellEnd"/>
      <w:r>
        <w:rPr>
          <w:color w:val="000000"/>
        </w:rPr>
        <w:t>)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proofErr w:type="gramStart"/>
      <w:r>
        <w:rPr>
          <w:color w:val="000000"/>
        </w:rPr>
        <w:t>avec</w:t>
      </w:r>
      <w:proofErr w:type="gramEnd"/>
      <w:r>
        <w:rPr>
          <w:color w:val="000000"/>
        </w:rPr>
        <w:t xml:space="preserve"> le microcontrôleur </w:t>
      </w:r>
      <w:r w:rsidR="00A142B6">
        <w:rPr>
          <w:color w:val="000000"/>
        </w:rPr>
        <w:t>STM32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00"/>
        </w:rPr>
        <w:t>via le bus SPI</w:t>
      </w:r>
      <w:r>
        <w:rPr>
          <w:color w:val="000000"/>
        </w:rPr>
        <w:t>.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Matériel :</w:t>
      </w:r>
    </w:p>
    <w:p w:rsidR="00E7219F" w:rsidRDefault="0017073B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- Platine</w:t>
      </w:r>
      <w:r w:rsidR="00E7219F">
        <w:rPr>
          <w:color w:val="000000"/>
        </w:rPr>
        <w:t xml:space="preserve"> à trou</w:t>
      </w:r>
      <w:r>
        <w:rPr>
          <w:color w:val="000000"/>
        </w:rPr>
        <w:t>s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- </w:t>
      </w:r>
      <w:r w:rsidR="00A142B6">
        <w:rPr>
          <w:color w:val="000000"/>
        </w:rPr>
        <w:t xml:space="preserve">Platine </w:t>
      </w:r>
      <w:proofErr w:type="spellStart"/>
      <w:r w:rsidR="00A142B6">
        <w:rPr>
          <w:color w:val="000000"/>
        </w:rPr>
        <w:t>Nucleo</w:t>
      </w:r>
      <w:proofErr w:type="spellEnd"/>
      <w:r w:rsidR="00A142B6">
        <w:rPr>
          <w:color w:val="000000"/>
        </w:rPr>
        <w:t xml:space="preserve"> STM32F446</w:t>
      </w:r>
    </w:p>
    <w:p w:rsidR="0017073B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- </w:t>
      </w:r>
      <w:r w:rsidR="00A142B6">
        <w:rPr>
          <w:color w:val="000000"/>
        </w:rPr>
        <w:t>MCP4922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- Oscilloscope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- Multimètre</w:t>
      </w:r>
    </w:p>
    <w:p w:rsidR="001878A2" w:rsidRDefault="001878A2" w:rsidP="00E7219F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E7219F" w:rsidRPr="00EA529B" w:rsidRDefault="00E7219F" w:rsidP="00E7219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EA529B">
        <w:rPr>
          <w:color w:val="000000"/>
          <w:sz w:val="28"/>
          <w:szCs w:val="28"/>
        </w:rPr>
        <w:t>Documentation :</w:t>
      </w:r>
    </w:p>
    <w:p w:rsidR="00E7219F" w:rsidRPr="00EA529B" w:rsidRDefault="00E7219F" w:rsidP="00E7219F">
      <w:pPr>
        <w:autoSpaceDE w:val="0"/>
        <w:autoSpaceDN w:val="0"/>
        <w:adjustRightInd w:val="0"/>
        <w:rPr>
          <w:color w:val="000000"/>
        </w:rPr>
      </w:pPr>
      <w:r w:rsidRPr="00EA529B">
        <w:rPr>
          <w:color w:val="000000"/>
        </w:rPr>
        <w:t xml:space="preserve">- </w:t>
      </w:r>
      <w:r w:rsidR="00A142B6" w:rsidRPr="00EA529B">
        <w:rPr>
          <w:color w:val="000000"/>
        </w:rPr>
        <w:t xml:space="preserve">Manuel de </w:t>
      </w:r>
      <w:proofErr w:type="spellStart"/>
      <w:r w:rsidR="00A142B6" w:rsidRPr="00EA529B">
        <w:rPr>
          <w:color w:val="000000"/>
        </w:rPr>
        <w:t>reference</w:t>
      </w:r>
      <w:proofErr w:type="spellEnd"/>
      <w:r w:rsidR="00A142B6" w:rsidRPr="00EA529B">
        <w:rPr>
          <w:color w:val="000000"/>
        </w:rPr>
        <w:t xml:space="preserve"> STM32F446</w:t>
      </w:r>
    </w:p>
    <w:p w:rsidR="00A142B6" w:rsidRDefault="00A142B6" w:rsidP="00E7219F">
      <w:pPr>
        <w:autoSpaceDE w:val="0"/>
        <w:autoSpaceDN w:val="0"/>
        <w:adjustRightInd w:val="0"/>
        <w:rPr>
          <w:color w:val="000000"/>
          <w:lang w:val="en-GB"/>
        </w:rPr>
      </w:pPr>
      <w:r>
        <w:rPr>
          <w:color w:val="000000"/>
          <w:lang w:val="en-GB"/>
        </w:rPr>
        <w:t>- Datasheet STM32F446</w:t>
      </w:r>
    </w:p>
    <w:p w:rsidR="00A142B6" w:rsidRPr="00E7219F" w:rsidRDefault="00A142B6" w:rsidP="00E7219F">
      <w:pPr>
        <w:autoSpaceDE w:val="0"/>
        <w:autoSpaceDN w:val="0"/>
        <w:adjustRightInd w:val="0"/>
        <w:rPr>
          <w:color w:val="000000"/>
          <w:lang w:val="en-GB"/>
        </w:rPr>
      </w:pPr>
      <w:r>
        <w:rPr>
          <w:color w:val="000000"/>
          <w:lang w:val="en-GB"/>
        </w:rPr>
        <w:t>- Datasheet Nucleo-F446</w:t>
      </w:r>
    </w:p>
    <w:p w:rsidR="00E7219F" w:rsidRPr="00A142B6" w:rsidRDefault="00E7219F" w:rsidP="00E7219F">
      <w:pPr>
        <w:autoSpaceDE w:val="0"/>
        <w:autoSpaceDN w:val="0"/>
        <w:adjustRightInd w:val="0"/>
        <w:rPr>
          <w:color w:val="000000"/>
          <w:lang w:val="en-US"/>
        </w:rPr>
      </w:pPr>
      <w:r w:rsidRPr="00A142B6">
        <w:rPr>
          <w:color w:val="000000"/>
          <w:lang w:val="en-US"/>
        </w:rPr>
        <w:t xml:space="preserve">- </w:t>
      </w:r>
      <w:r w:rsidR="00A142B6" w:rsidRPr="00A142B6">
        <w:rPr>
          <w:color w:val="000000"/>
          <w:lang w:val="en-US"/>
        </w:rPr>
        <w:t>Datasheet DAC MCP4922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- Cours Informatique Industrielle (Les bus Inter-IC)</w:t>
      </w: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 Interfaçage : partie matérielle</w:t>
      </w: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1.a) En s'appuyant sur les documentations </w:t>
      </w:r>
      <w:r w:rsidR="00EA529B">
        <w:rPr>
          <w:color w:val="000000"/>
        </w:rPr>
        <w:t>du DAC et du microcontrôleur</w:t>
      </w:r>
      <w:r>
        <w:rPr>
          <w:color w:val="000000"/>
        </w:rPr>
        <w:t>, établir la liste des signaux</w:t>
      </w:r>
      <w:r w:rsidR="0009444D">
        <w:rPr>
          <w:color w:val="000000"/>
        </w:rPr>
        <w:t xml:space="preserve"> </w:t>
      </w:r>
      <w:r>
        <w:rPr>
          <w:color w:val="000000"/>
        </w:rPr>
        <w:t xml:space="preserve">nécessaires à l'interface </w:t>
      </w:r>
      <w:r w:rsidR="00EA529B">
        <w:rPr>
          <w:color w:val="000000"/>
        </w:rPr>
        <w:t>entre les deux composants.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1.b) Donner un schéma de câblage de l'interfaçage </w:t>
      </w:r>
      <w:r w:rsidR="00EA529B">
        <w:rPr>
          <w:color w:val="000000"/>
        </w:rPr>
        <w:t>DAC - microcontrôleur</w:t>
      </w:r>
      <w:r>
        <w:rPr>
          <w:color w:val="000000"/>
        </w:rPr>
        <w:t xml:space="preserve"> en prévoyant la circuiterie</w:t>
      </w:r>
      <w:r w:rsidR="0009444D">
        <w:rPr>
          <w:color w:val="000000"/>
        </w:rPr>
        <w:t xml:space="preserve"> </w:t>
      </w:r>
      <w:r>
        <w:rPr>
          <w:color w:val="000000"/>
        </w:rPr>
        <w:t xml:space="preserve">minimum pour le fonctionnement du </w:t>
      </w:r>
      <w:r w:rsidR="00EA529B">
        <w:rPr>
          <w:color w:val="000000"/>
        </w:rPr>
        <w:t>DAC</w:t>
      </w:r>
      <w:r>
        <w:rPr>
          <w:color w:val="000000"/>
        </w:rPr>
        <w:t>.</w:t>
      </w:r>
    </w:p>
    <w:p w:rsidR="00E7219F" w:rsidRDefault="00E7219F" w:rsidP="0017073B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1.c) La réf</w:t>
      </w:r>
      <w:r w:rsidR="0017073B">
        <w:rPr>
          <w:color w:val="000000"/>
        </w:rPr>
        <w:t xml:space="preserve">érence du </w:t>
      </w:r>
      <w:r w:rsidR="00EA529B">
        <w:rPr>
          <w:color w:val="000000"/>
        </w:rPr>
        <w:t>DAC</w:t>
      </w:r>
      <w:r w:rsidR="0017073B">
        <w:rPr>
          <w:color w:val="000000"/>
        </w:rPr>
        <w:t xml:space="preserve"> pourra être fixée, dans un premier temps, </w:t>
      </w:r>
      <w:r>
        <w:rPr>
          <w:color w:val="000000"/>
        </w:rPr>
        <w:t>par un simple potentiomètre. Quelle est la valeur</w:t>
      </w:r>
      <w:r w:rsidR="0017073B">
        <w:rPr>
          <w:color w:val="000000"/>
        </w:rPr>
        <w:t xml:space="preserve"> </w:t>
      </w:r>
      <w:r>
        <w:rPr>
          <w:color w:val="000000"/>
        </w:rPr>
        <w:t>maximale de la tension de référence que nous devons respecter pour le bon fonctionnement du</w:t>
      </w:r>
      <w:r w:rsidR="0017073B">
        <w:rPr>
          <w:color w:val="000000"/>
        </w:rPr>
        <w:t xml:space="preserve"> </w:t>
      </w:r>
      <w:r w:rsidR="00EA529B">
        <w:rPr>
          <w:color w:val="000000"/>
        </w:rPr>
        <w:t>DAC</w:t>
      </w:r>
      <w:r w:rsidR="0017073B">
        <w:rPr>
          <w:color w:val="000000"/>
        </w:rPr>
        <w:t> ?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1.d) Les signaux correspondant au bus SPI du </w:t>
      </w:r>
      <w:r w:rsidR="00EA529B">
        <w:rPr>
          <w:color w:val="000000"/>
        </w:rPr>
        <w:t>STM32 ainsi que l'alimentation 3</w:t>
      </w:r>
      <w:r>
        <w:rPr>
          <w:color w:val="000000"/>
        </w:rPr>
        <w:t>V</w:t>
      </w:r>
      <w:r w:rsidR="00EA529B">
        <w:rPr>
          <w:color w:val="000000"/>
        </w:rPr>
        <w:t>3</w:t>
      </w:r>
      <w:r>
        <w:rPr>
          <w:color w:val="000000"/>
        </w:rPr>
        <w:t xml:space="preserve"> seront prélevés</w:t>
      </w:r>
      <w:r w:rsidR="00EA529B">
        <w:rPr>
          <w:color w:val="000000"/>
        </w:rPr>
        <w:t xml:space="preserve"> </w:t>
      </w:r>
      <w:r>
        <w:rPr>
          <w:color w:val="000000"/>
        </w:rPr>
        <w:t>sur le</w:t>
      </w:r>
      <w:r w:rsidR="00EA529B">
        <w:rPr>
          <w:color w:val="000000"/>
        </w:rPr>
        <w:t>s</w:t>
      </w:r>
      <w:r>
        <w:rPr>
          <w:color w:val="000000"/>
        </w:rPr>
        <w:t xml:space="preserve"> connecteur</w:t>
      </w:r>
      <w:r w:rsidR="00EA529B">
        <w:rPr>
          <w:color w:val="000000"/>
        </w:rPr>
        <w:t>s</w:t>
      </w:r>
      <w:r>
        <w:rPr>
          <w:color w:val="000000"/>
        </w:rPr>
        <w:t xml:space="preserve"> </w:t>
      </w:r>
      <w:r w:rsidR="00EA529B">
        <w:rPr>
          <w:color w:val="000000"/>
        </w:rPr>
        <w:t>CN6 et CN5</w:t>
      </w:r>
      <w:r>
        <w:rPr>
          <w:color w:val="000000"/>
        </w:rPr>
        <w:t xml:space="preserve"> </w:t>
      </w:r>
      <w:r w:rsidR="00EA529B">
        <w:rPr>
          <w:color w:val="000000"/>
        </w:rPr>
        <w:t xml:space="preserve">de la carte </w:t>
      </w:r>
      <w:proofErr w:type="spellStart"/>
      <w:r w:rsidR="00EA529B">
        <w:rPr>
          <w:color w:val="000000"/>
        </w:rPr>
        <w:t>Nucleo</w:t>
      </w:r>
      <w:proofErr w:type="spellEnd"/>
      <w:r>
        <w:rPr>
          <w:color w:val="000000"/>
        </w:rPr>
        <w:t>. Réaliser sur la carte à trou</w:t>
      </w:r>
      <w:r w:rsidR="0009444D">
        <w:rPr>
          <w:color w:val="000000"/>
        </w:rPr>
        <w:t>s</w:t>
      </w:r>
      <w:r>
        <w:rPr>
          <w:color w:val="000000"/>
        </w:rPr>
        <w:t xml:space="preserve"> le câblage de</w:t>
      </w:r>
      <w:r w:rsidR="00EA529B">
        <w:rPr>
          <w:color w:val="000000"/>
        </w:rPr>
        <w:t xml:space="preserve"> </w:t>
      </w:r>
      <w:r>
        <w:rPr>
          <w:color w:val="000000"/>
        </w:rPr>
        <w:t>l</w:t>
      </w:r>
      <w:r w:rsidR="00EA529B">
        <w:rPr>
          <w:color w:val="000000"/>
        </w:rPr>
        <w:t>’</w:t>
      </w:r>
      <w:r>
        <w:rPr>
          <w:color w:val="000000"/>
        </w:rPr>
        <w:t xml:space="preserve">interfaçage </w:t>
      </w:r>
      <w:r w:rsidR="00EA529B">
        <w:rPr>
          <w:color w:val="000000"/>
        </w:rPr>
        <w:t>DAC</w:t>
      </w:r>
      <w:r>
        <w:rPr>
          <w:color w:val="000000"/>
        </w:rPr>
        <w:t>-</w:t>
      </w:r>
      <w:r w:rsidR="00EA529B">
        <w:rPr>
          <w:color w:val="000000"/>
        </w:rPr>
        <w:t>microcontrôleur</w:t>
      </w:r>
      <w:r>
        <w:rPr>
          <w:color w:val="000000"/>
        </w:rPr>
        <w:t>. Les liaisons seront réalisées en fil à fil.</w:t>
      </w: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 Interfaçage : partie logicielle</w:t>
      </w: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2.a) En s'aidant des chronogrammes fournis par </w:t>
      </w:r>
      <w:proofErr w:type="spellStart"/>
      <w:r w:rsidR="008546FF">
        <w:rPr>
          <w:color w:val="000000"/>
        </w:rPr>
        <w:t>Microchip</w:t>
      </w:r>
      <w:proofErr w:type="spellEnd"/>
      <w:r>
        <w:rPr>
          <w:color w:val="000000"/>
        </w:rPr>
        <w:t xml:space="preserve"> dans les spécifications :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- Choisir le mode de fonctionnement (Maître ou esclave du </w:t>
      </w:r>
      <w:r w:rsidR="008546FF">
        <w:rPr>
          <w:color w:val="000000"/>
        </w:rPr>
        <w:t>microcontrôleur</w:t>
      </w:r>
      <w:r>
        <w:rPr>
          <w:color w:val="000000"/>
        </w:rPr>
        <w:t>), ainsi que le mode de</w:t>
      </w:r>
      <w:r w:rsidR="0009444D">
        <w:rPr>
          <w:color w:val="000000"/>
        </w:rPr>
        <w:t xml:space="preserve"> </w:t>
      </w:r>
      <w:r>
        <w:rPr>
          <w:color w:val="000000"/>
        </w:rPr>
        <w:t>transfert des informations (CPOL, CPHA).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- Quels sont les registres concernés pour le dialogue sur le bus SPI du </w:t>
      </w:r>
      <w:r w:rsidR="008546FF">
        <w:rPr>
          <w:color w:val="000000"/>
        </w:rPr>
        <w:t>STM32</w:t>
      </w:r>
      <w:r>
        <w:rPr>
          <w:color w:val="000000"/>
        </w:rPr>
        <w:t xml:space="preserve"> et du</w:t>
      </w:r>
    </w:p>
    <w:p w:rsidR="00E7219F" w:rsidRDefault="008546F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lastRenderedPageBreak/>
        <w:t>DAC</w:t>
      </w:r>
      <w:r w:rsidR="0017073B">
        <w:rPr>
          <w:color w:val="000000"/>
        </w:rPr>
        <w:t xml:space="preserve"> ? </w:t>
      </w:r>
      <w:r w:rsidR="0009444D">
        <w:rPr>
          <w:color w:val="000000"/>
        </w:rPr>
        <w:t>Préciser</w:t>
      </w:r>
      <w:r w:rsidR="0017073B">
        <w:rPr>
          <w:color w:val="000000"/>
        </w:rPr>
        <w:t xml:space="preserve"> leur rôle.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- Etablir un algorit</w:t>
      </w:r>
      <w:r w:rsidR="0009444D">
        <w:rPr>
          <w:color w:val="000000"/>
        </w:rPr>
        <w:t>hme de la séquence de base réalisant l'</w:t>
      </w:r>
      <w:r>
        <w:rPr>
          <w:color w:val="000000"/>
        </w:rPr>
        <w:t xml:space="preserve">écriture des 12 bits du </w:t>
      </w:r>
      <w:r w:rsidR="008546FF">
        <w:rPr>
          <w:color w:val="000000"/>
        </w:rPr>
        <w:t>DAC</w:t>
      </w:r>
      <w:r>
        <w:rPr>
          <w:color w:val="000000"/>
        </w:rPr>
        <w:t>.</w:t>
      </w:r>
    </w:p>
    <w:p w:rsidR="0017073B" w:rsidRDefault="0017073B" w:rsidP="00E7219F">
      <w:pPr>
        <w:autoSpaceDE w:val="0"/>
        <w:autoSpaceDN w:val="0"/>
        <w:adjustRightInd w:val="0"/>
        <w:rPr>
          <w:color w:val="000000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2.b) Ecrire u</w:t>
      </w:r>
      <w:r w:rsidR="00CC6BC4">
        <w:rPr>
          <w:color w:val="000000"/>
        </w:rPr>
        <w:t>n programme permettant d’</w:t>
      </w:r>
      <w:r>
        <w:rPr>
          <w:color w:val="000000"/>
        </w:rPr>
        <w:t xml:space="preserve">envoyer des données via le bus SPI vers le </w:t>
      </w:r>
      <w:r w:rsidR="008546FF">
        <w:rPr>
          <w:color w:val="000000"/>
        </w:rPr>
        <w:t>DAC</w:t>
      </w:r>
      <w:r>
        <w:rPr>
          <w:color w:val="000000"/>
        </w:rPr>
        <w:t xml:space="preserve"> et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visualiser la sortie analogique sur un oscilloscope.</w:t>
      </w: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E7219F" w:rsidRDefault="00E7219F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 Applications</w:t>
      </w:r>
    </w:p>
    <w:p w:rsidR="001878A2" w:rsidRDefault="001878A2" w:rsidP="00E7219F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3.a) Générateur de dents de scie :</w:t>
      </w:r>
    </w:p>
    <w:p w:rsidR="00E7219F" w:rsidRDefault="00CC6BC4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 l’</w:t>
      </w:r>
      <w:r w:rsidR="0017073B">
        <w:rPr>
          <w:color w:val="000000"/>
        </w:rPr>
        <w:t>aide d’</w:t>
      </w:r>
      <w:r w:rsidR="00E7219F">
        <w:rPr>
          <w:color w:val="000000"/>
        </w:rPr>
        <w:t xml:space="preserve">un algorithme simple, générer des dents de scie sur la sortie </w:t>
      </w:r>
      <w:r w:rsidR="00E7219F">
        <w:rPr>
          <w:b/>
          <w:bCs/>
          <w:color w:val="000000"/>
        </w:rPr>
        <w:t>OUTA</w:t>
      </w:r>
      <w:r w:rsidR="00E7219F">
        <w:rPr>
          <w:color w:val="000000"/>
        </w:rPr>
        <w:t>.</w:t>
      </w:r>
    </w:p>
    <w:p w:rsidR="001878A2" w:rsidRDefault="0017073B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Observer la qualité du signal obtenu. </w:t>
      </w:r>
    </w:p>
    <w:p w:rsidR="008546FF" w:rsidRDefault="008546FF" w:rsidP="00E7219F">
      <w:pPr>
        <w:autoSpaceDE w:val="0"/>
        <w:autoSpaceDN w:val="0"/>
        <w:adjustRightInd w:val="0"/>
        <w:rPr>
          <w:color w:val="000000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3.b) Acquisition d une tension analogique et restitution par une sortie du DAC</w:t>
      </w:r>
    </w:p>
    <w:p w:rsidR="00E7219F" w:rsidRDefault="008546FF" w:rsidP="001878A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Interfacer un potentiomètre sur l’entrée analogique </w:t>
      </w:r>
      <w:r w:rsidRPr="008546FF">
        <w:rPr>
          <w:b/>
          <w:color w:val="000000"/>
        </w:rPr>
        <w:t>AN0</w:t>
      </w:r>
      <w:r>
        <w:rPr>
          <w:color w:val="000000"/>
        </w:rPr>
        <w:t xml:space="preserve"> puis l</w:t>
      </w:r>
      <w:r w:rsidR="00E7219F">
        <w:rPr>
          <w:color w:val="000000"/>
        </w:rPr>
        <w:t xml:space="preserve">ire la tension présente sur </w:t>
      </w:r>
      <w:r>
        <w:rPr>
          <w:b/>
          <w:bCs/>
          <w:color w:val="000000"/>
        </w:rPr>
        <w:t>AN0</w:t>
      </w:r>
      <w:r w:rsidR="00E7219F">
        <w:rPr>
          <w:b/>
          <w:bCs/>
          <w:color w:val="000000"/>
        </w:rPr>
        <w:t xml:space="preserve"> </w:t>
      </w:r>
      <w:r w:rsidR="00E7219F">
        <w:rPr>
          <w:color w:val="000000"/>
        </w:rPr>
        <w:t xml:space="preserve">du convertisseur A/N intégré au </w:t>
      </w:r>
      <w:r>
        <w:rPr>
          <w:color w:val="000000"/>
        </w:rPr>
        <w:t>STM32</w:t>
      </w:r>
      <w:r w:rsidR="00E7219F">
        <w:rPr>
          <w:color w:val="000000"/>
        </w:rPr>
        <w:t xml:space="preserve"> et affecter</w:t>
      </w:r>
      <w:r w:rsidR="001878A2">
        <w:rPr>
          <w:color w:val="000000"/>
        </w:rPr>
        <w:t xml:space="preserve"> </w:t>
      </w:r>
      <w:r w:rsidR="00E7219F">
        <w:rPr>
          <w:color w:val="000000"/>
        </w:rPr>
        <w:t xml:space="preserve">la valeur correspondante à la sortie </w:t>
      </w:r>
      <w:r w:rsidR="00E7219F">
        <w:rPr>
          <w:b/>
          <w:bCs/>
          <w:color w:val="000000"/>
        </w:rPr>
        <w:t xml:space="preserve">OUTA </w:t>
      </w:r>
      <w:r w:rsidR="00E7219F">
        <w:rPr>
          <w:color w:val="000000"/>
        </w:rPr>
        <w:t xml:space="preserve">du </w:t>
      </w:r>
      <w:r>
        <w:rPr>
          <w:color w:val="000000"/>
        </w:rPr>
        <w:t>DAC</w:t>
      </w:r>
      <w:r w:rsidR="00E7219F">
        <w:rPr>
          <w:color w:val="000000"/>
        </w:rPr>
        <w:t>. La lecture/restitution se fera au rythme défini</w:t>
      </w:r>
      <w:r w:rsidR="001878A2">
        <w:rPr>
          <w:color w:val="000000"/>
        </w:rPr>
        <w:t xml:space="preserve"> </w:t>
      </w:r>
      <w:r w:rsidR="00E7219F">
        <w:rPr>
          <w:color w:val="000000"/>
        </w:rPr>
        <w:t xml:space="preserve">par le </w:t>
      </w:r>
      <w:proofErr w:type="spellStart"/>
      <w:r w:rsidR="00E7219F">
        <w:rPr>
          <w:color w:val="000000"/>
        </w:rPr>
        <w:t>Timer</w:t>
      </w:r>
      <w:proofErr w:type="spellEnd"/>
      <w:r w:rsidR="00E7219F">
        <w:rPr>
          <w:color w:val="000000"/>
        </w:rPr>
        <w:t xml:space="preserve"> du </w:t>
      </w:r>
      <w:r>
        <w:rPr>
          <w:color w:val="000000"/>
        </w:rPr>
        <w:t>STM32</w:t>
      </w:r>
      <w:r w:rsidR="00E7219F">
        <w:rPr>
          <w:color w:val="000000"/>
        </w:rPr>
        <w:t>.</w:t>
      </w:r>
    </w:p>
    <w:p w:rsidR="001878A2" w:rsidRDefault="001878A2" w:rsidP="00E7219F">
      <w:pPr>
        <w:autoSpaceDE w:val="0"/>
        <w:autoSpaceDN w:val="0"/>
        <w:adjustRightInd w:val="0"/>
        <w:rPr>
          <w:color w:val="000000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3.c) Acquisition et visualisation du signal issu d un GBF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Injecter un sign</w:t>
      </w:r>
      <w:r w:rsidR="003C4045">
        <w:rPr>
          <w:color w:val="000000"/>
        </w:rPr>
        <w:t>al sinusoïdal issu du GBF sur l’</w:t>
      </w:r>
      <w:r>
        <w:rPr>
          <w:color w:val="000000"/>
        </w:rPr>
        <w:t xml:space="preserve">entrée </w:t>
      </w:r>
      <w:r w:rsidR="003C4045">
        <w:rPr>
          <w:b/>
          <w:bCs/>
          <w:color w:val="000000"/>
        </w:rPr>
        <w:t>AN0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 w:rsidR="001878A2">
        <w:rPr>
          <w:b/>
          <w:bCs/>
          <w:color w:val="000000"/>
        </w:rPr>
        <w:t>attention : le signal d’</w:t>
      </w:r>
      <w:r>
        <w:rPr>
          <w:b/>
          <w:bCs/>
          <w:color w:val="000000"/>
        </w:rPr>
        <w:t>entrée</w:t>
      </w:r>
      <w:r w:rsidR="003C404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doit être t</w:t>
      </w:r>
      <w:r w:rsidR="003C4045">
        <w:rPr>
          <w:b/>
          <w:bCs/>
          <w:color w:val="000000"/>
        </w:rPr>
        <w:t>oujours positif et inférieur à 3</w:t>
      </w:r>
      <w:r>
        <w:rPr>
          <w:b/>
          <w:bCs/>
          <w:color w:val="000000"/>
        </w:rPr>
        <w:t>V</w:t>
      </w:r>
      <w:r w:rsidR="003C4045">
        <w:rPr>
          <w:b/>
          <w:bCs/>
          <w:color w:val="000000"/>
        </w:rPr>
        <w:t>3</w:t>
      </w:r>
      <w:r>
        <w:rPr>
          <w:color w:val="000000"/>
        </w:rPr>
        <w:t>). Adapter le programme réalisé dans</w:t>
      </w:r>
      <w:r w:rsidR="003C4045">
        <w:rPr>
          <w:color w:val="000000"/>
        </w:rPr>
        <w:t xml:space="preserve"> </w:t>
      </w:r>
      <w:r w:rsidR="001878A2">
        <w:rPr>
          <w:color w:val="000000"/>
        </w:rPr>
        <w:t>l’</w:t>
      </w:r>
      <w:r>
        <w:rPr>
          <w:color w:val="000000"/>
        </w:rPr>
        <w:t xml:space="preserve">exercice précédent pour visualiser ce signal restitué sur la sortie </w:t>
      </w:r>
      <w:r>
        <w:rPr>
          <w:b/>
          <w:bCs/>
          <w:color w:val="000000"/>
        </w:rPr>
        <w:t>OUTA</w:t>
      </w:r>
      <w:r>
        <w:rPr>
          <w:color w:val="000000"/>
        </w:rPr>
        <w:t>.</w:t>
      </w:r>
    </w:p>
    <w:p w:rsidR="001878A2" w:rsidRDefault="001878A2" w:rsidP="00E7219F">
      <w:pPr>
        <w:autoSpaceDE w:val="0"/>
        <w:autoSpaceDN w:val="0"/>
        <w:adjustRightInd w:val="0"/>
        <w:rPr>
          <w:color w:val="000000"/>
        </w:rPr>
      </w:pPr>
    </w:p>
    <w:p w:rsidR="00E7219F" w:rsidRDefault="003C4045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En partant d une période d’</w:t>
      </w:r>
      <w:r w:rsidR="00E7219F">
        <w:rPr>
          <w:color w:val="000000"/>
        </w:rPr>
        <w:t>écha</w:t>
      </w:r>
      <w:r w:rsidR="001878A2">
        <w:rPr>
          <w:color w:val="000000"/>
        </w:rPr>
        <w:t>ntillonnage de 10ms, observer l’</w:t>
      </w:r>
      <w:r w:rsidR="00E7219F">
        <w:rPr>
          <w:color w:val="000000"/>
        </w:rPr>
        <w:t>allure du signal visualisé en</w:t>
      </w:r>
      <w:r>
        <w:rPr>
          <w:color w:val="000000"/>
        </w:rPr>
        <w:t xml:space="preserve"> </w:t>
      </w:r>
      <w:r w:rsidR="00E7219F">
        <w:rPr>
          <w:color w:val="000000"/>
        </w:rPr>
        <w:t>fonction de la fréquence du signal d entrée. Commenter.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Pour améliorer la réponse en fréquence du système, une des solutions consiste à diminuer la</w:t>
      </w:r>
      <w:r w:rsidR="003C4045">
        <w:rPr>
          <w:color w:val="000000"/>
        </w:rPr>
        <w:t xml:space="preserve"> période d’</w:t>
      </w:r>
      <w:r>
        <w:rPr>
          <w:color w:val="000000"/>
        </w:rPr>
        <w:t xml:space="preserve">échantillonnage. </w:t>
      </w:r>
      <w:r w:rsidR="003C4045">
        <w:rPr>
          <w:color w:val="000000"/>
        </w:rPr>
        <w:t>Faites-le</w:t>
      </w:r>
      <w:r>
        <w:rPr>
          <w:color w:val="000000"/>
        </w:rPr>
        <w:t xml:space="preserve"> !!! Quelles sont les limites ?</w:t>
      </w:r>
    </w:p>
    <w:p w:rsidR="001878A2" w:rsidRDefault="001878A2" w:rsidP="00E7219F">
      <w:pPr>
        <w:autoSpaceDE w:val="0"/>
        <w:autoSpaceDN w:val="0"/>
        <w:adjustRightInd w:val="0"/>
        <w:rPr>
          <w:color w:val="000000"/>
        </w:rPr>
      </w:pPr>
    </w:p>
    <w:p w:rsidR="00E7219F" w:rsidRDefault="00E7219F" w:rsidP="00E7219F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i/>
          <w:iCs/>
          <w:color w:val="000000"/>
        </w:rPr>
        <w:t>On visualisera sur une des voies de l oscilloscope, la période d échantillonnage à l aide de la</w:t>
      </w:r>
      <w:r w:rsidR="00890EE3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sortie </w:t>
      </w:r>
      <w:r w:rsidR="006E080F">
        <w:rPr>
          <w:i/>
          <w:iCs/>
          <w:color w:val="000000"/>
        </w:rPr>
        <w:t>PA1</w:t>
      </w:r>
      <w:r>
        <w:rPr>
          <w:i/>
          <w:iCs/>
          <w:color w:val="000000"/>
        </w:rPr>
        <w:t xml:space="preserve"> </w:t>
      </w:r>
      <w:r w:rsidR="006E080F">
        <w:rPr>
          <w:i/>
          <w:iCs/>
          <w:color w:val="000000"/>
        </w:rPr>
        <w:t>(</w:t>
      </w:r>
      <w:proofErr w:type="spellStart"/>
      <w:r w:rsidR="006E080F">
        <w:rPr>
          <w:i/>
          <w:iCs/>
          <w:color w:val="000000"/>
        </w:rPr>
        <w:t>toggle</w:t>
      </w:r>
      <w:proofErr w:type="spellEnd"/>
      <w:r w:rsidR="006E080F">
        <w:rPr>
          <w:i/>
          <w:iCs/>
          <w:color w:val="000000"/>
        </w:rPr>
        <w:t xml:space="preserve">) </w:t>
      </w:r>
      <w:r>
        <w:rPr>
          <w:i/>
          <w:iCs/>
          <w:color w:val="000000"/>
        </w:rPr>
        <w:t xml:space="preserve">sous contrôle du </w:t>
      </w:r>
      <w:proofErr w:type="spellStart"/>
      <w:r>
        <w:rPr>
          <w:i/>
          <w:iCs/>
          <w:color w:val="000000"/>
        </w:rPr>
        <w:t>Timer</w:t>
      </w:r>
      <w:proofErr w:type="spellEnd"/>
      <w:r>
        <w:rPr>
          <w:i/>
          <w:iCs/>
          <w:color w:val="000000"/>
        </w:rPr>
        <w:t>.</w:t>
      </w:r>
    </w:p>
    <w:p w:rsidR="001878A2" w:rsidRDefault="001878A2" w:rsidP="00E7219F">
      <w:pPr>
        <w:autoSpaceDE w:val="0"/>
        <w:autoSpaceDN w:val="0"/>
        <w:adjustRightInd w:val="0"/>
        <w:rPr>
          <w:i/>
          <w:iCs/>
          <w:color w:val="000000"/>
        </w:rPr>
      </w:pP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En aucun cas la période d échantillonnage ne peut ê</w:t>
      </w:r>
      <w:r w:rsidR="00CC6BC4">
        <w:rPr>
          <w:color w:val="000000"/>
        </w:rPr>
        <w:t>tre inférieure au temps d’</w:t>
      </w:r>
      <w:r>
        <w:rPr>
          <w:color w:val="000000"/>
        </w:rPr>
        <w:t>exécution de la</w:t>
      </w:r>
      <w:r w:rsidR="00E41789">
        <w:rPr>
          <w:color w:val="000000"/>
        </w:rPr>
        <w:t xml:space="preserve"> </w:t>
      </w:r>
      <w:r>
        <w:rPr>
          <w:color w:val="000000"/>
        </w:rPr>
        <w:t>boucle principale du programme. Visualiser ce dernier à l aide d une des sorties digitales</w:t>
      </w:r>
    </w:p>
    <w:p w:rsidR="00E7219F" w:rsidRDefault="00E7219F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par</w:t>
      </w:r>
      <w:proofErr w:type="gramEnd"/>
      <w:r>
        <w:rPr>
          <w:color w:val="000000"/>
        </w:rPr>
        <w:t xml:space="preserve"> exemple : P</w:t>
      </w:r>
      <w:r w:rsidR="006E080F">
        <w:rPr>
          <w:color w:val="000000"/>
        </w:rPr>
        <w:t>A2</w:t>
      </w:r>
      <w:r>
        <w:rPr>
          <w:color w:val="000000"/>
        </w:rPr>
        <w:t xml:space="preserve">) </w:t>
      </w:r>
      <w:r w:rsidR="00CC6BC4">
        <w:rPr>
          <w:color w:val="000000"/>
        </w:rPr>
        <w:t xml:space="preserve">et </w:t>
      </w:r>
      <w:r>
        <w:rPr>
          <w:color w:val="000000"/>
        </w:rPr>
        <w:t xml:space="preserve">simultanément la sortie du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</w:t>
      </w:r>
      <w:r w:rsidR="006E080F">
        <w:rPr>
          <w:color w:val="000000"/>
        </w:rPr>
        <w:t>sur PA1</w:t>
      </w:r>
      <w:r>
        <w:rPr>
          <w:color w:val="000000"/>
        </w:rPr>
        <w:t>.</w:t>
      </w:r>
    </w:p>
    <w:p w:rsidR="001878A2" w:rsidRDefault="001878A2" w:rsidP="00E7219F">
      <w:pPr>
        <w:autoSpaceDE w:val="0"/>
        <w:autoSpaceDN w:val="0"/>
        <w:adjustRightInd w:val="0"/>
        <w:rPr>
          <w:color w:val="000000"/>
        </w:rPr>
      </w:pPr>
    </w:p>
    <w:p w:rsidR="00E7219F" w:rsidRDefault="001878A2" w:rsidP="00E721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D’</w:t>
      </w:r>
      <w:r w:rsidR="00E7219F">
        <w:rPr>
          <w:color w:val="000000"/>
        </w:rPr>
        <w:t>après vous, quelle est la partie du programme principal responsable de ce temps</w:t>
      </w:r>
      <w:r w:rsidR="00E41789">
        <w:rPr>
          <w:color w:val="000000"/>
        </w:rPr>
        <w:t xml:space="preserve"> </w:t>
      </w:r>
      <w:r w:rsidR="00CC6BC4">
        <w:rPr>
          <w:color w:val="000000"/>
        </w:rPr>
        <w:t>d’</w:t>
      </w:r>
      <w:r w:rsidR="00BA38C1">
        <w:rPr>
          <w:color w:val="000000"/>
        </w:rPr>
        <w:t>exécution relativement long ?</w:t>
      </w:r>
      <w:r w:rsidR="00E7219F">
        <w:rPr>
          <w:color w:val="000000"/>
        </w:rPr>
        <w:t xml:space="preserve"> Suggé</w:t>
      </w:r>
      <w:r w:rsidR="00CC6BC4">
        <w:rPr>
          <w:color w:val="000000"/>
        </w:rPr>
        <w:t>rer des améliorations et mettez-</w:t>
      </w:r>
      <w:r w:rsidR="00E7219F">
        <w:rPr>
          <w:color w:val="000000"/>
        </w:rPr>
        <w:t xml:space="preserve">les en </w:t>
      </w:r>
      <w:r w:rsidR="00CC6BC4">
        <w:rPr>
          <w:color w:val="000000"/>
        </w:rPr>
        <w:t>oe</w:t>
      </w:r>
      <w:r w:rsidR="00E7219F">
        <w:rPr>
          <w:color w:val="000000"/>
        </w:rPr>
        <w:t>uvre.</w:t>
      </w:r>
    </w:p>
    <w:p w:rsidR="00E7219F" w:rsidRPr="009E3D0B" w:rsidRDefault="00E7219F">
      <w:bookmarkStart w:id="0" w:name="_GoBack"/>
      <w:bookmarkEnd w:id="0"/>
    </w:p>
    <w:sectPr w:rsidR="00E7219F" w:rsidRPr="009E3D0B" w:rsidSect="001707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26A" w:rsidRDefault="00B5126A">
      <w:r>
        <w:separator/>
      </w:r>
    </w:p>
  </w:endnote>
  <w:endnote w:type="continuationSeparator" w:id="0">
    <w:p w:rsidR="00B5126A" w:rsidRDefault="00B5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8E" w:rsidRDefault="00A05D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E3" w:rsidRPr="00BC2714" w:rsidRDefault="00890EE3">
    <w:pPr>
      <w:pStyle w:val="Pieddepage"/>
    </w:pPr>
    <w:r>
      <w:fldChar w:fldCharType="begin"/>
    </w:r>
    <w:r w:rsidRPr="00BC2714">
      <w:instrText xml:space="preserve"> FILENAME </w:instrText>
    </w:r>
    <w:r>
      <w:fldChar w:fldCharType="separate"/>
    </w:r>
    <w:r w:rsidR="00D05C0E" w:rsidRPr="00BC2714">
      <w:rPr>
        <w:noProof/>
      </w:rPr>
      <w:t>TP Spi HCS12 Max525.doc</w:t>
    </w:r>
    <w:r>
      <w:fldChar w:fldCharType="end"/>
    </w:r>
    <w:r w:rsidRPr="00BC2714">
      <w:tab/>
    </w:r>
    <w:r w:rsidRPr="00BC2714">
      <w:tab/>
      <w:t xml:space="preserve">page </w:t>
    </w:r>
    <w:r>
      <w:rPr>
        <w:rStyle w:val="Numrodepage"/>
      </w:rPr>
      <w:fldChar w:fldCharType="begin"/>
    </w:r>
    <w:r w:rsidRPr="00BC2714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E3D0B">
      <w:rPr>
        <w:rStyle w:val="Numrodepage"/>
        <w:noProof/>
      </w:rPr>
      <w:t>1</w:t>
    </w:r>
    <w:r>
      <w:rPr>
        <w:rStyle w:val="Numrodepage"/>
      </w:rPr>
      <w:fldChar w:fldCharType="end"/>
    </w:r>
    <w:r w:rsidRPr="00BC2714">
      <w:rPr>
        <w:rStyle w:val="Numrodepage"/>
      </w:rPr>
      <w:t>/</w:t>
    </w:r>
    <w:r>
      <w:rPr>
        <w:rStyle w:val="Numrodepage"/>
      </w:rPr>
      <w:fldChar w:fldCharType="begin"/>
    </w:r>
    <w:r w:rsidRPr="00BC2714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9E3D0B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8E" w:rsidRDefault="00A05D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26A" w:rsidRDefault="00B5126A">
      <w:r>
        <w:separator/>
      </w:r>
    </w:p>
  </w:footnote>
  <w:footnote w:type="continuationSeparator" w:id="0">
    <w:p w:rsidR="00B5126A" w:rsidRDefault="00B51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8E" w:rsidRDefault="00A05D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8E" w:rsidRDefault="00A05D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D8E" w:rsidRDefault="00A05D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9F"/>
    <w:rsid w:val="0003295C"/>
    <w:rsid w:val="0009444D"/>
    <w:rsid w:val="000C6123"/>
    <w:rsid w:val="0017073B"/>
    <w:rsid w:val="001878A2"/>
    <w:rsid w:val="001C71AD"/>
    <w:rsid w:val="001E4521"/>
    <w:rsid w:val="00275C93"/>
    <w:rsid w:val="003C4045"/>
    <w:rsid w:val="00440E27"/>
    <w:rsid w:val="004625E8"/>
    <w:rsid w:val="005E75D2"/>
    <w:rsid w:val="006428D8"/>
    <w:rsid w:val="006E080F"/>
    <w:rsid w:val="008546FF"/>
    <w:rsid w:val="008626F5"/>
    <w:rsid w:val="00890EE3"/>
    <w:rsid w:val="008D3B89"/>
    <w:rsid w:val="009E3D0B"/>
    <w:rsid w:val="00A05D8E"/>
    <w:rsid w:val="00A142B6"/>
    <w:rsid w:val="00B5126A"/>
    <w:rsid w:val="00BA38C1"/>
    <w:rsid w:val="00BC2714"/>
    <w:rsid w:val="00C27B51"/>
    <w:rsid w:val="00CC6BC4"/>
    <w:rsid w:val="00D05C0E"/>
    <w:rsid w:val="00E32886"/>
    <w:rsid w:val="00E41789"/>
    <w:rsid w:val="00E7219F"/>
    <w:rsid w:val="00EA529B"/>
    <w:rsid w:val="00EB2959"/>
    <w:rsid w:val="00F23D7B"/>
    <w:rsid w:val="00F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963C1-D829-45AC-A5A3-04B4DE6E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7219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7219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7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581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Polytech E2i2 Informatique Industrielle</vt:lpstr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Polytech E2i2 Informatique Industrielle</dc:title>
  <dc:subject/>
  <dc:creator>micro</dc:creator>
  <cp:keywords/>
  <dc:description/>
  <cp:lastModifiedBy>Christophe Dohen</cp:lastModifiedBy>
  <cp:revision>8</cp:revision>
  <cp:lastPrinted>2008-09-12T08:27:00Z</cp:lastPrinted>
  <dcterms:created xsi:type="dcterms:W3CDTF">2017-10-25T19:36:00Z</dcterms:created>
  <dcterms:modified xsi:type="dcterms:W3CDTF">2017-10-31T16:06:00Z</dcterms:modified>
</cp:coreProperties>
</file>