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60"/>
        </w:rPr>
        <w:t>仿真通用模版总结</w:t>
      </w:r>
    </w:p>
    <w:p>
      <w:pPr>
        <w:jc w:val="center"/>
      </w:pPr>
      <w:r>
        <w:rPr>
          <w:rFonts w:ascii="微软雅黑" w:hAnsi="微软雅黑" w:eastAsia="微软雅黑"/>
          <w:color w:val="2E74B5"/>
          <w:sz w:val="28"/>
        </w:rPr>
        <w:t>指令模版 · 想定模版 · 事件态势 · 实体态势</w:t>
      </w:r>
    </w:p>
    <w:p>
      <w:pPr>
        <w:jc w:val="center"/>
        <w:pBdr>
          <w:bottom w:val="single" w:sz="12" w:space="2" w:color="2E74B5"/>
        </w:pBdr>
      </w:pPr>
    </w:p>
    <w:p/>
    <w:p/>
    <w:p/>
    <w:p>
      <w:pPr>
        <w:jc w:val="center"/>
      </w:pPr>
      <w:r>
        <w:rPr>
          <w:rFonts w:ascii="宋体" w:hAnsi="宋体" w:eastAsia="宋体"/>
          <w:color w:val="595959"/>
          <w:sz w:val="22"/>
        </w:rPr>
        <w:t>依据四个样例文件总结 · 已脱敏处理</w:t>
        <w:br/>
        <w:t>结构约定 + 完整实例，照抄即可生成同类文件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4B5"/>
          <w:sz w:val="27"/>
        </w:rPr>
        <w:t>目录</w:t>
      </w:r>
    </w:p>
    <w:p>
      <w:pPr>
        <w:spacing w:after="120"/>
        <w:ind w:left="227"/>
        <w:pBdr>
          <w:left w:val="single" w:sz="12" w:space="4" w:color="BDD7EE"/>
        </w:pBdr>
      </w:pPr>
      <w:r>
        <w:rPr>
          <w:rFonts w:ascii="宋体" w:hAnsi="宋体" w:eastAsia="宋体"/>
          <w:sz w:val="22"/>
        </w:rPr>
        <w:t>1. 总览</w:t>
      </w:r>
    </w:p>
    <w:p>
      <w:pPr>
        <w:spacing w:after="120"/>
        <w:ind w:left="227"/>
        <w:pBdr>
          <w:left w:val="single" w:sz="12" w:space="4" w:color="BDD7EE"/>
        </w:pBdr>
      </w:pPr>
      <w:r>
        <w:rPr>
          <w:rFonts w:ascii="宋体" w:hAnsi="宋体" w:eastAsia="宋体"/>
          <w:sz w:val="22"/>
        </w:rPr>
        <w:t>2. 四文件通用约定</w:t>
      </w:r>
    </w:p>
    <w:p>
      <w:pPr>
        <w:spacing w:after="120"/>
        <w:ind w:left="227"/>
        <w:pBdr>
          <w:left w:val="single" w:sz="12" w:space="4" w:color="BDD7EE"/>
        </w:pBdr>
      </w:pPr>
      <w:r>
        <w:rPr>
          <w:rFonts w:ascii="宋体" w:hAnsi="宋体" w:eastAsia="宋体"/>
          <w:sz w:val="22"/>
        </w:rPr>
        <w:t>3. 模版①：指令模版（rules）</w:t>
      </w:r>
    </w:p>
    <w:p>
      <w:pPr>
        <w:spacing w:after="120"/>
        <w:ind w:left="227"/>
        <w:pBdr>
          <w:left w:val="single" w:sz="12" w:space="4" w:color="BDD7EE"/>
        </w:pBdr>
      </w:pPr>
      <w:r>
        <w:rPr>
          <w:rFonts w:ascii="宋体" w:hAnsi="宋体" w:eastAsia="宋体"/>
          <w:sz w:val="22"/>
        </w:rPr>
        <w:t>4. 模版②：想定模版（想定/初始设定）</w:t>
      </w:r>
    </w:p>
    <w:p>
      <w:pPr>
        <w:spacing w:after="120"/>
        <w:ind w:left="227"/>
        <w:pBdr>
          <w:left w:val="single" w:sz="12" w:space="4" w:color="BDD7EE"/>
        </w:pBdr>
      </w:pPr>
      <w:r>
        <w:rPr>
          <w:rFonts w:ascii="宋体" w:hAnsi="宋体" w:eastAsia="宋体"/>
          <w:sz w:val="22"/>
        </w:rPr>
        <w:t>5. 模版③：事件态势（NDJSON 事件流）</w:t>
      </w:r>
    </w:p>
    <w:p>
      <w:pPr>
        <w:spacing w:after="120"/>
        <w:ind w:left="227"/>
        <w:pBdr>
          <w:left w:val="single" w:sz="12" w:space="4" w:color="BDD7EE"/>
        </w:pBdr>
      </w:pPr>
      <w:r>
        <w:rPr>
          <w:rFonts w:ascii="宋体" w:hAnsi="宋体" w:eastAsia="宋体"/>
          <w:sz w:val="22"/>
        </w:rPr>
        <w:t>6. 模版④：实体态势（NDJSON 状态流）</w:t>
      </w:r>
    </w:p>
    <w:p>
      <w:pPr>
        <w:spacing w:after="120"/>
        <w:ind w:left="227"/>
        <w:pBdr>
          <w:left w:val="single" w:sz="12" w:space="4" w:color="BDD7EE"/>
        </w:pBdr>
      </w:pPr>
      <w:r>
        <w:rPr>
          <w:rFonts w:ascii="宋体" w:hAnsi="宋体" w:eastAsia="宋体"/>
          <w:sz w:val="22"/>
        </w:rPr>
        <w:t>8. 使用模版生成新文件的步骤（建议）</w:t>
      </w:r>
    </w:p>
    <w:p>
      <w:pPr>
        <w:spacing w:after="120"/>
        <w:ind w:left="227"/>
        <w:pBdr>
          <w:left w:val="single" w:sz="12" w:space="4" w:color="BDD7EE"/>
        </w:pBdr>
      </w:pPr>
      <w:r>
        <w:rPr>
          <w:rFonts w:ascii="宋体" w:hAnsi="宋体" w:eastAsia="宋体"/>
          <w:sz w:val="22"/>
        </w:rPr>
        <w:t>9. 脱敏说明</w:t>
      </w:r>
    </w:p>
    <w:p>
      <w:r>
        <w:br w:type="page"/>
      </w:r>
    </w:p>
    <w:p>
      <w:pPr>
        <w:spacing w:before="80" w:after="160"/>
        <w:ind w:left="170" w:right="170"/>
        <w:shd w:val="clear" w:fill="EEF4FA"/>
        <w:pBdr>
          <w:left w:val="single" w:sz="18" w:space="4" w:color="2E74B5"/>
        </w:pBdr>
      </w:pPr>
      <w:r>
        <w:rPr>
          <w:rFonts w:ascii="宋体" w:hAnsi="宋体" w:eastAsia="宋体"/>
          <w:color w:val="595959"/>
          <w:sz w:val="19"/>
        </w:rPr>
        <w:t>依据本目录四个样例文件总结：</w:t>
      </w:r>
      <w:r>
        <w:rPr>
          <w:rFonts w:ascii="Consolas" w:hAnsi="Consolas" w:eastAsia="Consolas"/>
          <w:color w:val="8B1E3F"/>
          <w:sz w:val="17"/>
        </w:rPr>
        <w:t>指令模版.json</w:t>
      </w:r>
      <w:r>
        <w:rPr>
          <w:rFonts w:ascii="宋体" w:hAnsi="宋体" w:eastAsia="宋体"/>
          <w:color w:val="595959"/>
          <w:sz w:val="19"/>
        </w:rPr>
        <w:t>、</w:t>
      </w:r>
      <w:r>
        <w:rPr>
          <w:rFonts w:ascii="Consolas" w:hAnsi="Consolas" w:eastAsia="Consolas"/>
          <w:color w:val="8B1E3F"/>
          <w:sz w:val="17"/>
        </w:rPr>
        <w:t>想定模版.json</w:t>
      </w:r>
      <w:r>
        <w:rPr>
          <w:rFonts w:ascii="宋体" w:hAnsi="宋体" w:eastAsia="宋体"/>
          <w:color w:val="595959"/>
          <w:sz w:val="19"/>
        </w:rPr>
        <w:t>、</w:t>
      </w:r>
      <w:r>
        <w:rPr>
          <w:rFonts w:ascii="Consolas" w:hAnsi="Consolas" w:eastAsia="Consolas"/>
          <w:color w:val="8B1E3F"/>
          <w:sz w:val="17"/>
        </w:rPr>
        <w:t>事件态势模版.json</w:t>
      </w:r>
      <w:r>
        <w:rPr>
          <w:rFonts w:ascii="宋体" w:hAnsi="宋体" w:eastAsia="宋体"/>
          <w:color w:val="595959"/>
          <w:sz w:val="19"/>
        </w:rPr>
        <w:t>、</w:t>
      </w:r>
      <w:r>
        <w:rPr>
          <w:rFonts w:ascii="Consolas" w:hAnsi="Consolas" w:eastAsia="Consolas"/>
          <w:color w:val="8B1E3F"/>
          <w:sz w:val="17"/>
        </w:rPr>
        <w:t>实体态势模版.json</w:t>
      </w:r>
      <w:r>
        <w:rPr>
          <w:rFonts w:ascii="宋体" w:hAnsi="宋体" w:eastAsia="宋体"/>
          <w:color w:val="595959"/>
          <w:sz w:val="19"/>
        </w:rPr>
        <w:t>。</w:t>
      </w:r>
    </w:p>
    <w:p>
      <w:pPr>
        <w:spacing w:before="80" w:after="160"/>
        <w:ind w:left="170" w:right="170"/>
        <w:shd w:val="clear" w:fill="EEF4FA"/>
        <w:pBdr>
          <w:left w:val="single" w:sz="18" w:space="4" w:color="2E74B5"/>
        </w:pBdr>
      </w:pPr>
      <w:r>
        <w:rPr>
          <w:rFonts w:ascii="宋体" w:hAnsi="宋体" w:eastAsia="宋体"/>
          <w:color w:val="595959"/>
          <w:sz w:val="19"/>
        </w:rPr>
        <w:t xml:space="preserve">本文档已做脱敏处理：具体装备型号、具体地名、内部编号均替换为占位符（如 </w:t>
      </w:r>
      <w:r>
        <w:rPr>
          <w:rFonts w:ascii="Consolas" w:hAnsi="Consolas" w:eastAsia="Consolas"/>
          <w:color w:val="8B1E3F"/>
          <w:sz w:val="17"/>
        </w:rPr>
        <w:t>某机型</w:t>
      </w:r>
      <w:r>
        <w:rPr>
          <w:rFonts w:ascii="宋体" w:hAnsi="宋体" w:eastAsia="宋体"/>
          <w:color w:val="595959"/>
          <w:sz w:val="19"/>
        </w:rPr>
        <w:t>、</w:t>
      </w:r>
      <w:r>
        <w:rPr>
          <w:rFonts w:ascii="Consolas" w:hAnsi="Consolas" w:eastAsia="Consolas"/>
          <w:color w:val="8B1E3F"/>
          <w:sz w:val="17"/>
        </w:rPr>
        <w:t>某区域</w:t>
      </w:r>
      <w:r>
        <w:rPr>
          <w:rFonts w:ascii="宋体" w:hAnsi="宋体" w:eastAsia="宋体"/>
          <w:color w:val="595959"/>
          <w:sz w:val="19"/>
        </w:rPr>
        <w:t>、</w:t>
      </w:r>
      <w:r>
        <w:rPr>
          <w:rFonts w:ascii="Consolas" w:hAnsi="Consolas" w:eastAsia="Consolas"/>
          <w:color w:val="8B1E3F"/>
          <w:sz w:val="17"/>
        </w:rPr>
        <w:t>&lt;编号&gt;</w:t>
      </w:r>
      <w:r>
        <w:rPr>
          <w:rFonts w:ascii="宋体" w:hAnsi="宋体" w:eastAsia="宋体"/>
          <w:color w:val="595959"/>
          <w:sz w:val="19"/>
        </w:rPr>
        <w:t>），仅保留系统字段名。</w:t>
      </w:r>
    </w:p>
    <w:p>
      <w:pPr>
        <w:spacing w:before="80" w:after="160"/>
        <w:ind w:left="170" w:right="170"/>
        <w:shd w:val="clear" w:fill="EEF4FA"/>
        <w:pBdr>
          <w:left w:val="single" w:sz="18" w:space="4" w:color="2E74B5"/>
        </w:pBdr>
      </w:pPr>
      <w:r>
        <w:rPr>
          <w:rFonts w:ascii="宋体" w:hAnsi="宋体" w:eastAsia="宋体"/>
          <w:color w:val="595959"/>
          <w:sz w:val="19"/>
        </w:rPr>
        <w:t>标注说明：【事实】= 从样例中直接读出；【推测】= 根据命名/取值的合理推断，以系统定义为准。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4B5"/>
          <w:sz w:val="27"/>
        </w:rPr>
        <w:t>1. 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1F4E79"/>
          </w:tcPr>
          <w:p>
            <w:pPr>
              <w:spacing w:after="2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296"/>
            <w:shd w:val="clear" w:fill="1F4E79"/>
          </w:tcPr>
          <w:p>
            <w:pPr>
              <w:spacing w:after="2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文件格式</w:t>
            </w:r>
          </w:p>
        </w:tc>
        <w:tc>
          <w:tcPr>
            <w:tcW w:type="dxa" w:w="2296"/>
            <w:shd w:val="clear" w:fill="1F4E79"/>
          </w:tcPr>
          <w:p>
            <w:pPr>
              <w:spacing w:after="2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数据性质</w:t>
            </w:r>
          </w:p>
        </w:tc>
        <w:tc>
          <w:tcPr>
            <w:tcW w:type="dxa" w:w="2296"/>
            <w:shd w:val="clear" w:fill="1F4E79"/>
          </w:tcPr>
          <w:p>
            <w:pPr>
              <w:spacing w:after="2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一句话定位</w:t>
            </w:r>
          </w:p>
        </w:tc>
      </w:tr>
      <w:tr>
        <w:tc>
          <w:tcPr>
            <w:tcW w:type="dxa" w:w="22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想定模版.json</w:t>
            </w:r>
          </w:p>
        </w:tc>
        <w:tc>
          <w:tcPr>
            <w:tcW w:type="dxa" w:w="22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单个 JSON（带注释）</w:t>
            </w:r>
          </w:p>
        </w:tc>
        <w:tc>
          <w:tcPr>
            <w:tcW w:type="dxa" w:w="22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静态配置</w:t>
            </w:r>
          </w:p>
        </w:tc>
        <w:tc>
          <w:tcPr>
            <w:tcW w:type="dxa" w:w="22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一次仿真的</w:t>
            </w:r>
            <w:r>
              <w:rPr>
                <w:rFonts w:ascii="宋体" w:hAnsi="宋体" w:eastAsia="宋体"/>
                <w:b/>
                <w:sz w:val="18"/>
              </w:rPr>
              <w:t>初始设定</w:t>
            </w:r>
            <w:r>
              <w:rPr>
                <w:rFonts w:ascii="宋体" w:hAnsi="宋体" w:eastAsia="宋体"/>
                <w:sz w:val="18"/>
              </w:rPr>
              <w:t>：起止时间、地理/气象环境、双方兵力部署。两种想定风格（带环境完整版 / 无环境精简版，</w:t>
            </w:r>
            <w:r>
              <w:rPr>
                <w:rFonts w:ascii="Consolas" w:hAnsi="Consolas" w:eastAsia="Consolas"/>
                <w:color w:val="8B1E3F"/>
                <w:sz w:val="16"/>
              </w:rPr>
              <w:t>想定模版.json</w:t>
            </w:r>
            <w:r>
              <w:rPr>
                <w:rFonts w:ascii="宋体" w:hAnsi="宋体" w:eastAsia="宋体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8B1E3F"/>
                <w:sz w:val="16"/>
              </w:rPr>
              <w:t>A616.json</w:t>
            </w:r>
            <w:r>
              <w:rPr>
                <w:rFonts w:ascii="宋体" w:hAnsi="宋体" w:eastAsia="宋体"/>
                <w:sz w:val="18"/>
              </w:rPr>
              <w:t>）已合并为统一结构，见 §4</w:t>
            </w:r>
          </w:p>
        </w:tc>
      </w:tr>
      <w:tr>
        <w:tc>
          <w:tcPr>
            <w:tcW w:type="dxa" w:w="2296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指令模版.json</w:t>
            </w:r>
          </w:p>
        </w:tc>
        <w:tc>
          <w:tcPr>
            <w:tcW w:type="dxa" w:w="2296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单个 JSON（带注释）</w:t>
            </w:r>
          </w:p>
        </w:tc>
        <w:tc>
          <w:tcPr>
            <w:tcW w:type="dxa" w:w="2296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静态配置</w:t>
            </w:r>
          </w:p>
        </w:tc>
        <w:tc>
          <w:tcPr>
            <w:tcW w:type="dxa" w:w="2296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给实体的</w:t>
            </w:r>
            <w:r>
              <w:rPr>
                <w:rFonts w:ascii="宋体" w:hAnsi="宋体" w:eastAsia="宋体"/>
                <w:b/>
                <w:sz w:val="18"/>
              </w:rPr>
              <w:t>行为规则</w:t>
            </w:r>
            <w:r>
              <w:rPr>
                <w:rFonts w:ascii="宋体" w:hAnsi="宋体" w:eastAsia="宋体"/>
                <w:sz w:val="18"/>
              </w:rPr>
              <w:t>：由谁执行、对谁、用什么、何时开始/结束、附带策略开关</w:t>
            </w:r>
          </w:p>
        </w:tc>
      </w:tr>
      <w:tr>
        <w:tc>
          <w:tcPr>
            <w:tcW w:type="dxa" w:w="22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实体态势模版.json</w:t>
            </w:r>
          </w:p>
        </w:tc>
        <w:tc>
          <w:tcPr>
            <w:tcW w:type="dxa" w:w="22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NDJSON（每行一帧，样例 1080 行）</w:t>
            </w:r>
          </w:p>
        </w:tc>
        <w:tc>
          <w:tcPr>
            <w:tcW w:type="dxa" w:w="22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仿真输出</w:t>
            </w:r>
          </w:p>
        </w:tc>
        <w:tc>
          <w:tcPr>
            <w:tcW w:type="dxa" w:w="22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每 10 秒一帧的</w:t>
            </w:r>
            <w:r>
              <w:rPr>
                <w:rFonts w:ascii="宋体" w:hAnsi="宋体" w:eastAsia="宋体"/>
                <w:b/>
                <w:sz w:val="18"/>
              </w:rPr>
              <w:t>实体状态快照</w:t>
            </w:r>
            <w:r>
              <w:rPr>
                <w:rFonts w:ascii="宋体" w:hAnsi="宋体" w:eastAsia="宋体"/>
                <w:sz w:val="18"/>
              </w:rPr>
              <w:t>流（位置、航向、油量、毁伤等）</w:t>
            </w:r>
          </w:p>
        </w:tc>
      </w:tr>
      <w:tr>
        <w:tc>
          <w:tcPr>
            <w:tcW w:type="dxa" w:w="2296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事件态势模版.json</w:t>
            </w:r>
          </w:p>
        </w:tc>
        <w:tc>
          <w:tcPr>
            <w:tcW w:type="dxa" w:w="2296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NDJSON（每行一帧，样例 21 行）</w:t>
            </w:r>
          </w:p>
        </w:tc>
        <w:tc>
          <w:tcPr>
            <w:tcW w:type="dxa" w:w="2296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仿真输出</w:t>
            </w:r>
          </w:p>
        </w:tc>
        <w:tc>
          <w:tcPr>
            <w:tcW w:type="dxa" w:w="2296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离散</w:t>
            </w:r>
            <w:r>
              <w:rPr>
                <w:rFonts w:ascii="宋体" w:hAnsi="宋体" w:eastAsia="宋体"/>
                <w:b/>
                <w:sz w:val="18"/>
              </w:rPr>
              <w:t>事件流</w:t>
            </w:r>
            <w:r>
              <w:rPr>
                <w:rFonts w:ascii="宋体" w:hAnsi="宋体" w:eastAsia="宋体"/>
                <w:sz w:val="18"/>
              </w:rPr>
              <w:t>（报告、日志、任务、毁伤、退出等），帧内可含 0~多个事件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sz w:val="21"/>
        </w:rPr>
        <w:t>两者关系【推测】：想定（初始世界）+ 指令（行为规则）→ 仿真引擎运行 → 输出实体态势 + 事件态势两个数据流。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3333"/>
          <w:sz w:val="23"/>
        </w:rPr>
        <w:t>1.1 格式注意【事实】</w:t>
      </w:r>
    </w:p>
    <w:p>
      <w:pPr>
        <w:pStyle w:val="ListBullet"/>
      </w:pPr>
      <w:r>
        <w:rPr>
          <w:rFonts w:ascii="Consolas" w:hAnsi="Consolas" w:eastAsia="Consolas"/>
          <w:color w:val="8B1E3F"/>
          <w:sz w:val="19"/>
        </w:rPr>
        <w:t>想定模版.json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E3F"/>
          <w:sz w:val="19"/>
        </w:rPr>
        <w:t>指令模版.json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b/>
          <w:sz w:val="21"/>
        </w:rPr>
        <w:t>不是严格标准 JSON</w:t>
      </w:r>
      <w:r>
        <w:rPr>
          <w:rFonts w:ascii="宋体" w:hAnsi="宋体" w:eastAsia="宋体"/>
          <w:sz w:val="21"/>
        </w:rPr>
        <w:t xml:space="preserve">：含 </w:t>
      </w:r>
      <w:r>
        <w:rPr>
          <w:rFonts w:ascii="Consolas" w:hAnsi="Consolas" w:eastAsia="Consolas"/>
          <w:color w:val="8B1E3F"/>
          <w:sz w:val="19"/>
        </w:rPr>
        <w:t>//</w:t>
      </w:r>
      <w:r>
        <w:rPr>
          <w:rFonts w:ascii="宋体" w:hAnsi="宋体" w:eastAsia="宋体"/>
          <w:sz w:val="21"/>
        </w:rPr>
        <w:t xml:space="preserve"> 或 </w:t>
      </w:r>
      <w:r>
        <w:rPr>
          <w:rFonts w:ascii="Consolas" w:hAnsi="Consolas" w:eastAsia="Consolas"/>
          <w:color w:val="8B1E3F"/>
          <w:sz w:val="19"/>
        </w:rPr>
        <w:t>#</w:t>
      </w:r>
      <w:r>
        <w:rPr>
          <w:rFonts w:ascii="宋体" w:hAnsi="宋体" w:eastAsia="宋体"/>
          <w:sz w:val="21"/>
        </w:rPr>
        <w:t xml:space="preserve"> 行内注释、个别尾逗号。解析前需去注释，或按宽松 JSON（JSON5 风格）处理。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两个态势文件是 </w:t>
      </w:r>
      <w:r>
        <w:rPr>
          <w:rFonts w:ascii="宋体" w:hAnsi="宋体" w:eastAsia="宋体"/>
          <w:b/>
          <w:sz w:val="21"/>
        </w:rPr>
        <w:t>NDJSON</w:t>
      </w:r>
      <w:r>
        <w:rPr>
          <w:rFonts w:ascii="宋体" w:hAnsi="宋体" w:eastAsia="宋体"/>
          <w:sz w:val="21"/>
        </w:rPr>
        <w:t>：每行一个完整独立 JSON 对象，行与行之间靠重复的"帧头"关联。</w:t>
      </w:r>
    </w:p>
    <w:p>
      <w:pPr>
        <w:pStyle w:val="ListBullet"/>
      </w:pPr>
      <w:r>
        <w:rPr>
          <w:rFonts w:ascii="宋体" w:hAnsi="宋体" w:eastAsia="宋体"/>
          <w:sz w:val="21"/>
        </w:rPr>
        <w:t>大量字段值是</w:t>
      </w:r>
      <w:r>
        <w:rPr>
          <w:rFonts w:ascii="宋体" w:hAnsi="宋体" w:eastAsia="宋体"/>
          <w:b/>
          <w:sz w:val="21"/>
        </w:rPr>
        <w:t>字符串化的 JSON</w:t>
      </w:r>
      <w:r>
        <w:rPr>
          <w:rFonts w:ascii="宋体" w:hAnsi="宋体" w:eastAsia="宋体"/>
          <w:sz w:val="21"/>
        </w:rPr>
        <w:t xml:space="preserve">（值本身是 JSON 文本，如 </w:t>
      </w:r>
      <w:r>
        <w:rPr>
          <w:rFonts w:ascii="Consolas" w:hAnsi="Consolas" w:eastAsia="Consolas"/>
          <w:color w:val="8B1E3F"/>
          <w:sz w:val="19"/>
        </w:rPr>
        <w:t>DetectRange: "{\"default\":700000.0}"</w:t>
      </w:r>
      <w:r>
        <w:rPr>
          <w:rFonts w:ascii="宋体" w:hAnsi="宋体" w:eastAsia="宋体"/>
          <w:sz w:val="21"/>
        </w:rPr>
        <w:t xml:space="preserve">），解析时需要二次 </w:t>
      </w:r>
      <w:r>
        <w:rPr>
          <w:rFonts w:ascii="Consolas" w:hAnsi="Consolas" w:eastAsia="Consolas"/>
          <w:color w:val="8B1E3F"/>
          <w:sz w:val="19"/>
        </w:rPr>
        <w:t>json.loads</w:t>
      </w:r>
      <w:r>
        <w:rPr>
          <w:rFonts w:ascii="宋体" w:hAnsi="宋体" w:eastAsia="宋体"/>
          <w:sz w:val="21"/>
        </w:rPr>
        <w:t>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4B5"/>
          <w:sz w:val="27"/>
        </w:rPr>
        <w:t>2. 四文件通用约定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3333"/>
          <w:sz w:val="23"/>
        </w:rPr>
        <w:t>2.1 字段命名【推测】</w:t>
      </w:r>
    </w:p>
    <w:p>
      <w:pPr>
        <w:pStyle w:val="ListBullet"/>
      </w:pPr>
      <w:r>
        <w:rPr>
          <w:rFonts w:ascii="宋体" w:hAnsi="宋体" w:eastAsia="宋体"/>
          <w:sz w:val="21"/>
        </w:rPr>
        <w:t>两种风格混用：拼音缩写键名（想定模版为主：</w:t>
      </w:r>
      <w:r>
        <w:rPr>
          <w:rFonts w:ascii="Consolas" w:hAnsi="Consolas" w:eastAsia="Consolas"/>
          <w:color w:val="8B1E3F"/>
          <w:sz w:val="19"/>
        </w:rPr>
        <w:t>cjlx</w:t>
      </w:r>
      <w:r>
        <w:rPr>
          <w:rFonts w:ascii="宋体" w:hAnsi="宋体" w:eastAsia="宋体"/>
          <w:sz w:val="21"/>
        </w:rPr>
        <w:t xml:space="preserve"> 想定类型、</w:t>
      </w:r>
      <w:r>
        <w:rPr>
          <w:rFonts w:ascii="Consolas" w:hAnsi="Consolas" w:eastAsia="Consolas"/>
          <w:color w:val="8B1E3F"/>
          <w:sz w:val="19"/>
        </w:rPr>
        <w:t>kjhjList</w:t>
      </w:r>
      <w:r>
        <w:rPr>
          <w:rFonts w:ascii="宋体" w:hAnsi="宋体" w:eastAsia="宋体"/>
          <w:sz w:val="21"/>
        </w:rPr>
        <w:t xml:space="preserve"> 计划环境、</w:t>
      </w:r>
      <w:r>
        <w:rPr>
          <w:rFonts w:ascii="Consolas" w:hAnsi="Consolas" w:eastAsia="Consolas"/>
          <w:color w:val="8B1E3F"/>
          <w:sz w:val="19"/>
        </w:rPr>
        <w:t>qydw</w:t>
      </w:r>
      <w:r>
        <w:rPr>
          <w:rFonts w:ascii="宋体" w:hAnsi="宋体" w:eastAsia="宋体"/>
          <w:sz w:val="21"/>
        </w:rPr>
        <w:t xml:space="preserve"> 区域范围、</w:t>
      </w:r>
      <w:r>
        <w:rPr>
          <w:rFonts w:ascii="Consolas" w:hAnsi="Consolas" w:eastAsia="Consolas"/>
          <w:color w:val="8B1E3F"/>
          <w:sz w:val="19"/>
        </w:rPr>
        <w:t>kssj/jssj</w:t>
      </w:r>
      <w:r>
        <w:rPr>
          <w:rFonts w:ascii="宋体" w:hAnsi="宋体" w:eastAsia="宋体"/>
          <w:sz w:val="21"/>
        </w:rPr>
        <w:t xml:space="preserve"> 开始/结束时间、</w:t>
      </w:r>
      <w:r>
        <w:rPr>
          <w:rFonts w:ascii="Consolas" w:hAnsi="Consolas" w:eastAsia="Consolas"/>
          <w:color w:val="8B1E3F"/>
          <w:sz w:val="19"/>
        </w:rPr>
        <w:t>wb/bzmc</w:t>
      </w:r>
      <w:r>
        <w:rPr>
          <w:rFonts w:ascii="宋体" w:hAnsi="宋体" w:eastAsia="宋体"/>
          <w:sz w:val="21"/>
        </w:rPr>
        <w:t xml:space="preserve"> 部队/编队名称）+ 英文键名（态势文件为主：</w:t>
      </w:r>
      <w:r>
        <w:rPr>
          <w:rFonts w:ascii="Consolas" w:hAnsi="Consolas" w:eastAsia="Consolas"/>
          <w:color w:val="8B1E3F"/>
          <w:sz w:val="19"/>
        </w:rPr>
        <w:t>EntityID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E3F"/>
          <w:sz w:val="19"/>
        </w:rPr>
        <w:t>timeStamp</w:t>
      </w:r>
      <w:r>
        <w:rPr>
          <w:rFonts w:ascii="宋体" w:hAnsi="宋体" w:eastAsia="宋体"/>
          <w:sz w:val="21"/>
        </w:rPr>
        <w:t>）。</w:t>
      </w:r>
    </w:p>
    <w:p>
      <w:pPr>
        <w:pStyle w:val="ListBullet"/>
      </w:pPr>
      <w:r>
        <w:rPr>
          <w:rFonts w:ascii="宋体" w:hAnsi="宋体" w:eastAsia="宋体"/>
          <w:sz w:val="21"/>
        </w:rPr>
        <w:t>键名规律：</w:t>
      </w:r>
      <w:r>
        <w:rPr>
          <w:rFonts w:ascii="Consolas" w:hAnsi="Consolas" w:eastAsia="Consolas"/>
          <w:color w:val="8B1E3F"/>
          <w:sz w:val="19"/>
        </w:rPr>
        <w:t>xxmc</w:t>
      </w:r>
      <w:r>
        <w:rPr>
          <w:rFonts w:ascii="宋体" w:hAnsi="宋体" w:eastAsia="宋体"/>
          <w:sz w:val="21"/>
        </w:rPr>
        <w:t>=名称、</w:t>
      </w:r>
      <w:r>
        <w:rPr>
          <w:rFonts w:ascii="Consolas" w:hAnsi="Consolas" w:eastAsia="Consolas"/>
          <w:color w:val="8B1E3F"/>
          <w:sz w:val="19"/>
        </w:rPr>
        <w:t>xxnm</w:t>
      </w:r>
      <w:r>
        <w:rPr>
          <w:rFonts w:ascii="宋体" w:hAnsi="宋体" w:eastAsia="宋体"/>
          <w:sz w:val="21"/>
        </w:rPr>
        <w:t>=ID/编号、</w:t>
      </w:r>
      <w:r>
        <w:rPr>
          <w:rFonts w:ascii="Consolas" w:hAnsi="Consolas" w:eastAsia="Consolas"/>
          <w:color w:val="8B1E3F"/>
          <w:sz w:val="19"/>
        </w:rPr>
        <w:t>wd</w:t>
      </w:r>
      <w:r>
        <w:rPr>
          <w:rFonts w:ascii="宋体" w:hAnsi="宋体" w:eastAsia="宋体"/>
          <w:sz w:val="21"/>
        </w:rPr>
        <w:t>=纬度、</w:t>
      </w:r>
      <w:r>
        <w:rPr>
          <w:rFonts w:ascii="Consolas" w:hAnsi="Consolas" w:eastAsia="Consolas"/>
          <w:color w:val="8B1E3F"/>
          <w:sz w:val="19"/>
        </w:rPr>
        <w:t>jd</w:t>
      </w:r>
      <w:r>
        <w:rPr>
          <w:rFonts w:ascii="宋体" w:hAnsi="宋体" w:eastAsia="宋体"/>
          <w:sz w:val="21"/>
        </w:rPr>
        <w:t>=经度、</w:t>
      </w:r>
      <w:r>
        <w:rPr>
          <w:rFonts w:ascii="Consolas" w:hAnsi="Consolas" w:eastAsia="Consolas"/>
          <w:color w:val="8B1E3F"/>
          <w:sz w:val="19"/>
        </w:rPr>
        <w:t>gc</w:t>
      </w:r>
      <w:r>
        <w:rPr>
          <w:rFonts w:ascii="宋体" w:hAnsi="宋体" w:eastAsia="宋体"/>
          <w:sz w:val="21"/>
        </w:rPr>
        <w:t>=高度、</w:t>
      </w:r>
      <w:r>
        <w:rPr>
          <w:rFonts w:ascii="Consolas" w:hAnsi="Consolas" w:eastAsia="Consolas"/>
          <w:color w:val="8B1E3F"/>
          <w:sz w:val="19"/>
        </w:rPr>
        <w:t>sl</w:t>
      </w:r>
      <w:r>
        <w:rPr>
          <w:rFonts w:ascii="宋体" w:hAnsi="宋体" w:eastAsia="宋体"/>
          <w:sz w:val="21"/>
        </w:rPr>
        <w:t>=数量、</w:t>
      </w:r>
      <w:r>
        <w:rPr>
          <w:rFonts w:ascii="Consolas" w:hAnsi="Consolas" w:eastAsia="Consolas"/>
          <w:color w:val="8B1E3F"/>
          <w:sz w:val="19"/>
        </w:rPr>
        <w:t>lx</w:t>
      </w:r>
      <w:r>
        <w:rPr>
          <w:rFonts w:ascii="宋体" w:hAnsi="宋体" w:eastAsia="宋体"/>
          <w:sz w:val="21"/>
        </w:rPr>
        <w:t>=类型、</w:t>
      </w:r>
      <w:r>
        <w:rPr>
          <w:rFonts w:ascii="Consolas" w:hAnsi="Consolas" w:eastAsia="Consolas"/>
          <w:color w:val="8B1E3F"/>
          <w:sz w:val="19"/>
        </w:rPr>
        <w:t>mc</w:t>
      </w:r>
      <w:r>
        <w:rPr>
          <w:rFonts w:ascii="宋体" w:hAnsi="宋体" w:eastAsia="宋体"/>
          <w:sz w:val="21"/>
        </w:rPr>
        <w:t>=名称、</w:t>
      </w:r>
      <w:r>
        <w:rPr>
          <w:rFonts w:ascii="Consolas" w:hAnsi="Consolas" w:eastAsia="Consolas"/>
          <w:color w:val="8B1E3F"/>
          <w:sz w:val="19"/>
        </w:rPr>
        <w:t>nm</w:t>
      </w:r>
      <w:r>
        <w:rPr>
          <w:rFonts w:ascii="宋体" w:hAnsi="宋体" w:eastAsia="宋体"/>
          <w:sz w:val="21"/>
        </w:rPr>
        <w:t>=编号、</w:t>
      </w:r>
      <w:r>
        <w:rPr>
          <w:rFonts w:ascii="Consolas" w:hAnsi="Consolas" w:eastAsia="Consolas"/>
          <w:color w:val="8B1E3F"/>
          <w:sz w:val="19"/>
        </w:rPr>
        <w:t>list</w:t>
      </w:r>
      <w:r>
        <w:rPr>
          <w:rFonts w:ascii="宋体" w:hAnsi="宋体" w:eastAsia="宋体"/>
          <w:sz w:val="21"/>
        </w:rPr>
        <w:t xml:space="preserve"> 后缀=数组。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3333"/>
          <w:sz w:val="23"/>
        </w:rPr>
        <w:t>2.2 时间格式【事实】</w:t>
      </w:r>
    </w:p>
    <w:p>
      <w:pPr>
        <w:pStyle w:val="ListBullet"/>
      </w:pPr>
      <w:r>
        <w:rPr>
          <w:rFonts w:ascii="宋体" w:hAnsi="宋体" w:eastAsia="宋体"/>
          <w:sz w:val="21"/>
        </w:rPr>
        <w:t>想定文件：</w:t>
      </w:r>
      <w:r>
        <w:rPr>
          <w:rFonts w:ascii="Consolas" w:hAnsi="Consolas" w:eastAsia="Consolas"/>
          <w:color w:val="8B1E3F"/>
          <w:sz w:val="19"/>
        </w:rPr>
        <w:t>YYYY-MM-DD HH:MM:SS</w:t>
      </w:r>
      <w:r>
        <w:rPr>
          <w:rFonts w:ascii="宋体" w:hAnsi="宋体" w:eastAsia="宋体"/>
          <w:sz w:val="21"/>
        </w:rPr>
        <w:t xml:space="preserve">（如 </w:t>
      </w:r>
      <w:r>
        <w:rPr>
          <w:rFonts w:ascii="Consolas" w:hAnsi="Consolas" w:eastAsia="Consolas"/>
          <w:color w:val="8B1E3F"/>
          <w:sz w:val="19"/>
        </w:rPr>
        <w:t>2027-04-01 10:00:00</w:t>
      </w:r>
      <w:r>
        <w:rPr>
          <w:rFonts w:ascii="宋体" w:hAnsi="宋体" w:eastAsia="宋体"/>
          <w:sz w:val="21"/>
        </w:rPr>
        <w:t xml:space="preserve">），另有中文展示格式 </w:t>
      </w:r>
      <w:r>
        <w:rPr>
          <w:rFonts w:ascii="Consolas" w:hAnsi="Consolas" w:eastAsia="Consolas"/>
          <w:color w:val="8B1E3F"/>
          <w:sz w:val="19"/>
        </w:rPr>
        <w:t>YYYY年MM月DD日 HH时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态势文件：帧头用 </w:t>
      </w:r>
      <w:r>
        <w:rPr>
          <w:rFonts w:ascii="Consolas" w:hAnsi="Consolas" w:eastAsia="Consolas"/>
          <w:color w:val="8B1E3F"/>
          <w:sz w:val="19"/>
        </w:rPr>
        <w:t>YYYY/MM/DD HH:MM:SS</w:t>
      </w:r>
      <w:r>
        <w:rPr>
          <w:rFonts w:ascii="宋体" w:hAnsi="宋体" w:eastAsia="宋体"/>
          <w:sz w:val="21"/>
        </w:rPr>
        <w:t xml:space="preserve">；事件内 </w:t>
      </w:r>
      <w:r>
        <w:rPr>
          <w:rFonts w:ascii="Consolas" w:hAnsi="Consolas" w:eastAsia="Consolas"/>
          <w:color w:val="8B1E3F"/>
          <w:sz w:val="19"/>
        </w:rPr>
        <w:t>timeStamp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Consolas"/>
          <w:color w:val="8B1E3F"/>
          <w:sz w:val="19"/>
        </w:rPr>
        <w:t>finishTime</w:t>
      </w:r>
      <w:r>
        <w:rPr>
          <w:rFonts w:ascii="宋体" w:hAnsi="宋体" w:eastAsia="宋体"/>
          <w:sz w:val="21"/>
        </w:rPr>
        <w:t xml:space="preserve"> 用</w:t>
      </w:r>
      <w:r>
        <w:rPr>
          <w:rFonts w:ascii="宋体" w:hAnsi="宋体" w:eastAsia="宋体"/>
          <w:b/>
          <w:sz w:val="21"/>
        </w:rPr>
        <w:t>相对秒数字符串</w:t>
      </w:r>
      <w:r>
        <w:rPr>
          <w:rFonts w:ascii="宋体" w:hAnsi="宋体" w:eastAsia="宋体"/>
          <w:sz w:val="21"/>
        </w:rPr>
        <w:t xml:space="preserve">（如 </w:t>
      </w:r>
      <w:r>
        <w:rPr>
          <w:rFonts w:ascii="Consolas" w:hAnsi="Consolas" w:eastAsia="Consolas"/>
          <w:color w:val="8B1E3F"/>
          <w:sz w:val="19"/>
        </w:rPr>
        <w:t>"30.000000"</w:t>
      </w:r>
      <w:r>
        <w:rPr>
          <w:rFonts w:ascii="宋体" w:hAnsi="宋体" w:eastAsia="宋体"/>
          <w:sz w:val="21"/>
        </w:rPr>
        <w:t>，相对仿真开始）。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3333"/>
          <w:sz w:val="23"/>
        </w:rPr>
        <w:t>2.3 坐标【事实】</w:t>
      </w:r>
    </w:p>
    <w:p>
      <w:pPr>
        <w:pStyle w:val="ListBullet"/>
      </w:pPr>
      <w:r>
        <w:rPr>
          <w:rFonts w:ascii="宋体" w:hAnsi="宋体" w:eastAsia="宋体"/>
          <w:sz w:val="21"/>
        </w:rPr>
        <w:t>经纬度：十进制度数（float 或字符串），高度单位米。</w:t>
      </w:r>
    </w:p>
    <w:p>
      <w:pPr>
        <w:pStyle w:val="ListBullet"/>
      </w:pPr>
      <w:r>
        <w:rPr>
          <w:rFonts w:ascii="宋体" w:hAnsi="宋体" w:eastAsia="宋体"/>
          <w:sz w:val="21"/>
        </w:rPr>
        <w:t>想定中区域边界另存"度分秒"字符串：</w:t>
      </w:r>
      <w:r>
        <w:rPr>
          <w:rFonts w:ascii="Consolas" w:hAnsi="Consolas" w:eastAsia="Consolas"/>
          <w:color w:val="8B1E3F"/>
          <w:sz w:val="19"/>
        </w:rPr>
        <w:t>jd: "120,30,0.00"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Consolas"/>
          <w:color w:val="8B1E3F"/>
          <w:sz w:val="19"/>
        </w:rPr>
        <w:t>wd: "25,36,50.66"</w:t>
      </w:r>
      <w:r>
        <w:rPr>
          <w:rFonts w:ascii="宋体" w:hAnsi="宋体" w:eastAsia="宋体"/>
          <w:sz w:val="21"/>
        </w:rPr>
        <w:t>（度,分,秒）。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3333"/>
          <w:sz w:val="23"/>
        </w:rPr>
        <w:t>2.4 ID 体系【事实】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长数字 ID：如 </w:t>
      </w:r>
      <w:r>
        <w:rPr>
          <w:rFonts w:ascii="Consolas" w:hAnsi="Consolas" w:eastAsia="Consolas"/>
          <w:color w:val="8B1E3F"/>
          <w:sz w:val="19"/>
        </w:rPr>
        <w:t>00000000000001770117389929585392</w:t>
      </w:r>
      <w:r>
        <w:rPr>
          <w:rFonts w:ascii="宋体" w:hAnsi="宋体" w:eastAsia="宋体"/>
          <w:sz w:val="21"/>
        </w:rPr>
        <w:t>（38 位补零），用于实体/环境/区域等对象编号，四个文件间靠它互相引用。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短业务 ID：如 </w:t>
      </w:r>
      <w:r>
        <w:rPr>
          <w:rFonts w:ascii="Consolas" w:hAnsi="Consolas" w:eastAsia="Consolas"/>
          <w:color w:val="8B1E3F"/>
          <w:sz w:val="19"/>
        </w:rPr>
        <w:t>1-G5QN0r_ATcRAEt1_50</w:t>
      </w:r>
      <w:r>
        <w:rPr>
          <w:rFonts w:ascii="宋体" w:hAnsi="宋体" w:eastAsia="宋体"/>
          <w:sz w:val="21"/>
        </w:rPr>
        <w:t>（兵力编号）、</w:t>
      </w:r>
      <w:r>
        <w:rPr>
          <w:rFonts w:ascii="Consolas" w:hAnsi="Consolas" w:eastAsia="Consolas"/>
          <w:color w:val="8B1E3F"/>
          <w:sz w:val="19"/>
        </w:rPr>
        <w:t>052CQZJ_1</w:t>
      </w:r>
      <w:r>
        <w:rPr>
          <w:rFonts w:ascii="宋体" w:hAnsi="宋体" w:eastAsia="宋体"/>
          <w:sz w:val="21"/>
        </w:rPr>
        <w:t>（指令执行者）、</w:t>
      </w:r>
      <w:r>
        <w:rPr>
          <w:rFonts w:ascii="Consolas" w:hAnsi="Consolas" w:eastAsia="Consolas"/>
          <w:color w:val="8B1E3F"/>
          <w:sz w:val="19"/>
        </w:rPr>
        <w:t>F-15E_1</w:t>
      </w:r>
      <w:r>
        <w:rPr>
          <w:rFonts w:ascii="宋体" w:hAnsi="宋体" w:eastAsia="宋体"/>
          <w:sz w:val="21"/>
        </w:rPr>
        <w:t xml:space="preserve"> 风格（实例 = 类型 + 序号）。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类型编码：如 </w:t>
      </w:r>
      <w:r>
        <w:rPr>
          <w:rFonts w:ascii="Consolas" w:hAnsi="Consolas" w:eastAsia="Consolas"/>
          <w:color w:val="8B1E3F"/>
          <w:sz w:val="19"/>
        </w:rPr>
        <w:t>CMRM0303511000038</w:t>
      </w:r>
      <w:r>
        <w:rPr>
          <w:rFonts w:ascii="宋体" w:hAnsi="宋体" w:eastAsia="宋体"/>
          <w:sz w:val="21"/>
        </w:rPr>
        <w:t>（装备/模型类型码）、</w:t>
      </w:r>
      <w:r>
        <w:rPr>
          <w:rFonts w:ascii="Consolas" w:hAnsi="Consolas" w:eastAsia="Consolas"/>
          <w:color w:val="8B1E3F"/>
          <w:sz w:val="19"/>
        </w:rPr>
        <w:t>CMRE010205301</w:t>
      </w:r>
      <w:r>
        <w:rPr>
          <w:rFonts w:ascii="宋体" w:hAnsi="宋体" w:eastAsia="宋体"/>
          <w:sz w:val="21"/>
        </w:rPr>
        <w:t xml:space="preserve">（事件分类码）。模版中统一写 </w:t>
      </w:r>
      <w:r>
        <w:rPr>
          <w:rFonts w:ascii="Consolas" w:hAnsi="Consolas" w:eastAsia="Consolas"/>
          <w:color w:val="8B1E3F"/>
          <w:sz w:val="19"/>
        </w:rPr>
        <w:t>&lt;类型码&gt;</w:t>
      </w:r>
      <w:r>
        <w:rPr>
          <w:rFonts w:ascii="宋体" w:hAnsi="宋体" w:eastAsia="宋体"/>
          <w:sz w:val="21"/>
        </w:rPr>
        <w:t>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3333"/>
          <w:sz w:val="23"/>
        </w:rPr>
        <w:t>2.5 阵营【事实】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双方以 </w:t>
      </w:r>
      <w:r>
        <w:rPr>
          <w:rFonts w:ascii="Consolas" w:hAnsi="Consolas" w:eastAsia="Consolas"/>
          <w:color w:val="8B1E3F"/>
          <w:sz w:val="19"/>
        </w:rPr>
        <w:t>Blue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Consolas"/>
          <w:color w:val="8B1E3F"/>
          <w:sz w:val="19"/>
        </w:rPr>
        <w:t>Red</w:t>
      </w:r>
      <w:r>
        <w:rPr>
          <w:rFonts w:ascii="宋体" w:hAnsi="宋体" w:eastAsia="宋体"/>
          <w:sz w:val="21"/>
        </w:rPr>
        <w:t xml:space="preserve"> 表示（事件、实体中出现），模版中记为 </w:t>
      </w:r>
      <w:r>
        <w:rPr>
          <w:rFonts w:ascii="Consolas" w:hAnsi="Consolas" w:eastAsia="Consolas"/>
          <w:color w:val="8B1E3F"/>
          <w:sz w:val="19"/>
        </w:rPr>
        <w:t>&lt;阵营: Blue|Red&gt;</w:t>
      </w:r>
      <w:r>
        <w:rPr>
          <w:rFonts w:ascii="宋体" w:hAnsi="宋体" w:eastAsia="宋体"/>
          <w:sz w:val="21"/>
        </w:rPr>
        <w:t>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4B5"/>
          <w:sz w:val="27"/>
        </w:rPr>
        <w:t>3. 模版①：指令模版（rules）</w:t>
      </w:r>
    </w:p>
    <w:p>
      <w:r>
        <w:rPr>
          <w:rFonts w:ascii="宋体" w:hAnsi="宋体" w:eastAsia="宋体"/>
          <w:b/>
          <w:sz w:val="21"/>
        </w:rPr>
        <w:t>用途</w:t>
      </w:r>
      <w:r>
        <w:rPr>
          <w:rFonts w:ascii="宋体" w:hAnsi="宋体" w:eastAsia="宋体"/>
          <w:sz w:val="21"/>
        </w:rPr>
        <w:t>【推测】：定义一条或多条"某实体在某时间段内对某目标执行某动作"的规则，附行为策略开关。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3333"/>
          <w:sz w:val="23"/>
        </w:rPr>
        <w:t>3.1 结构骨架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"rules": [                       // 规则数组（样例含 1 条，可多条）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"fanm": "&lt;规则指纹/名称hash&gt;",        // 32位十六进制串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"ybnm": "&lt;所属兵力编号&gt;",              // 关联想定中的 ybnm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"ruledata": 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"action": [ ... ],        // 动作列表（见 3.2）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"ruleconfig": [ ... ]     // 行为策略配置（见 3.3）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]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]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}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3333"/>
          <w:sz w:val="23"/>
        </w:rPr>
        <w:t>3.2 `action[]` 单条动作字段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1F4E79"/>
          </w:tcPr>
          <w:p>
            <w:pPr>
              <w:spacing w:after="2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061"/>
            <w:shd w:val="clear" w:fill="1F4E79"/>
          </w:tcPr>
          <w:p>
            <w:pPr>
              <w:spacing w:after="2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061"/>
            <w:shd w:val="clear" w:fill="1F4E79"/>
          </w:tcPr>
          <w:p>
            <w:pPr>
              <w:spacing w:after="2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说明【推测】</w:t>
            </w:r>
          </w:p>
        </w:tc>
      </w:tr>
      <w:tr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action_id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 xml:space="preserve">动作实例 ID（如 </w:t>
            </w:r>
            <w:r>
              <w:rPr>
                <w:rFonts w:ascii="Consolas" w:hAnsi="Consolas" w:eastAsia="Consolas"/>
                <w:color w:val="8B1E3F"/>
                <w:sz w:val="16"/>
              </w:rPr>
              <w:t>&lt;执行者ID&gt;_1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</w:tr>
      <w:tr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related_force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string[]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相关力量分类码（样例为 2~3 字母短码，含义以系统码表为准）</w:t>
            </w:r>
          </w:p>
        </w:tc>
      </w:tr>
      <w:tr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executor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object[]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执行者（可多个）</w:t>
            </w:r>
          </w:p>
        </w:tc>
      </w:tr>
      <w:tr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executor[].executor_id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执行者实例 ID</w:t>
            </w:r>
          </w:p>
        </w:tc>
      </w:tr>
      <w:tr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executor[].formation_struct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object[]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执行者编队构成</w:t>
            </w:r>
          </w:p>
        </w:tc>
      </w:tr>
      <w:tr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executor[].formation_struct[].formation_id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编队实例 ID（</w:t>
            </w:r>
            <w:r>
              <w:rPr>
                <w:rFonts w:ascii="Consolas" w:hAnsi="Consolas" w:eastAsia="Consolas"/>
                <w:color w:val="8B1E3F"/>
                <w:sz w:val="16"/>
              </w:rPr>
              <w:t>类型_序号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...entity_type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1E3F"/>
                <w:sz w:val="16"/>
              </w:rPr>
              <w:t>entity_name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1E3F"/>
                <w:sz w:val="16"/>
              </w:rPr>
              <w:t>entity_count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编队内某机型/实体类型码、名称（可空）、数量</w:t>
            </w:r>
          </w:p>
        </w:tc>
      </w:tr>
      <w:tr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...mount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object[]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挂载信息：</w:t>
            </w:r>
            <w:r>
              <w:rPr>
                <w:rFonts w:ascii="Consolas" w:hAnsi="Consolas" w:eastAsia="Consolas"/>
                <w:color w:val="8B1E3F"/>
                <w:sz w:val="16"/>
              </w:rPr>
              <w:t>mount_type</w:t>
            </w:r>
            <w:r>
              <w:rPr>
                <w:rFonts w:ascii="宋体" w:hAnsi="宋体" w:eastAsia="宋体"/>
                <w:sz w:val="18"/>
              </w:rPr>
              <w:t>（挂载类型码）、</w:t>
            </w:r>
            <w:r>
              <w:rPr>
                <w:rFonts w:ascii="Consolas" w:hAnsi="Consolas" w:eastAsia="Consolas"/>
                <w:color w:val="8B1E3F"/>
                <w:sz w:val="16"/>
              </w:rPr>
              <w:t>mount_type_name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num</w:t>
            </w:r>
            <w:r>
              <w:rPr>
                <w:rFonts w:ascii="宋体" w:hAnsi="宋体" w:eastAsia="宋体"/>
                <w:sz w:val="18"/>
              </w:rPr>
              <w:t>（数量）</w:t>
            </w:r>
          </w:p>
        </w:tc>
      </w:tr>
      <w:tr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target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object[]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目标：</w:t>
            </w:r>
            <w:r>
              <w:rPr>
                <w:rFonts w:ascii="Consolas" w:hAnsi="Consolas" w:eastAsia="Consolas"/>
                <w:color w:val="8B1E3F"/>
                <w:sz w:val="16"/>
              </w:rPr>
              <w:t>target_id</w:t>
            </w:r>
            <w:r>
              <w:rPr>
                <w:rFonts w:ascii="宋体" w:hAnsi="宋体" w:eastAsia="宋体"/>
                <w:sz w:val="18"/>
              </w:rPr>
              <w:t>（目标实例 ID）</w:t>
            </w:r>
          </w:p>
        </w:tc>
      </w:tr>
      <w:tr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launch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object[]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发射/使用参数（可空，视动作类型）</w:t>
            </w:r>
          </w:p>
        </w:tc>
      </w:tr>
      <w:tr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launch[].weapon_type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1E3F"/>
                <w:sz w:val="16"/>
              </w:rPr>
              <w:t>weapon_num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string/int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武器类型码、数量</w:t>
            </w:r>
          </w:p>
        </w:tc>
      </w:tr>
      <w:tr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launch[].target_id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1E3F"/>
                <w:sz w:val="16"/>
              </w:rPr>
              <w:t>target_child_id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武器打击目标、目标子单元</w:t>
            </w:r>
          </w:p>
        </w:tc>
      </w:tr>
      <w:tr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launch[].way_points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object[]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航路点：</w:t>
            </w:r>
            <w:r>
              <w:rPr>
                <w:rFonts w:ascii="Consolas" w:hAnsi="Consolas" w:eastAsia="Consolas"/>
                <w:color w:val="8B1E3F"/>
                <w:sz w:val="16"/>
              </w:rPr>
              <w:t>{longitude, latitude, height, order}</w:t>
            </w:r>
          </w:p>
        </w:tc>
      </w:tr>
      <w:tr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region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object[]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动作作用区域（action 级）：</w:t>
            </w:r>
            <w:r>
              <w:rPr>
                <w:rFonts w:ascii="Consolas" w:hAnsi="Consolas" w:eastAsia="Consolas"/>
                <w:color w:val="8B1E3F"/>
                <w:sz w:val="16"/>
              </w:rPr>
              <w:t>points[]</w:t>
            </w:r>
            <w:r>
              <w:rPr>
                <w:rFonts w:ascii="宋体" w:hAnsi="宋体" w:eastAsia="宋体"/>
                <w:sz w:val="18"/>
              </w:rPr>
              <w:t xml:space="preserve">（同航路点结构）+ </w:t>
            </w:r>
            <w:r>
              <w:rPr>
                <w:rFonts w:ascii="Consolas" w:hAnsi="Consolas" w:eastAsia="Consolas"/>
                <w:color w:val="8B1E3F"/>
                <w:sz w:val="16"/>
              </w:rPr>
              <w:t>region_type</w:t>
            </w:r>
            <w:r>
              <w:rPr>
                <w:rFonts w:ascii="宋体" w:hAnsi="宋体" w:eastAsia="宋体"/>
                <w:sz w:val="18"/>
              </w:rPr>
              <w:t xml:space="preserve">（区域类型码，如 </w:t>
            </w:r>
            <w:r>
              <w:rPr>
                <w:rFonts w:ascii="Consolas" w:hAnsi="Consolas" w:eastAsia="Consolas"/>
                <w:color w:val="8B1E3F"/>
                <w:sz w:val="16"/>
              </w:rPr>
              <w:t>01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route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object[]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航线（action 级）：</w:t>
            </w:r>
            <w:r>
              <w:rPr>
                <w:rFonts w:ascii="Consolas" w:hAnsi="Consolas" w:eastAsia="Consolas"/>
                <w:color w:val="8B1E3F"/>
                <w:sz w:val="16"/>
              </w:rPr>
              <w:t>points[]</w:t>
            </w:r>
          </w:p>
        </w:tc>
      </w:tr>
      <w:tr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radar_angle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object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雷达工作角限：</w:t>
            </w:r>
            <w:r>
              <w:rPr>
                <w:rFonts w:ascii="Consolas" w:hAnsi="Consolas" w:eastAsia="Consolas"/>
                <w:color w:val="8B1E3F"/>
                <w:sz w:val="16"/>
              </w:rPr>
              <w:t>start/end_horizontal_angle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start/end_vertical_angle</w:t>
            </w:r>
          </w:p>
        </w:tc>
      </w:tr>
      <w:tr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upstream_entity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1E3F"/>
                <w:sz w:val="16"/>
              </w:rPr>
              <w:t>downstream_entity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string[]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上游/下游实体分类码（链路关系）</w:t>
            </w:r>
          </w:p>
        </w:tc>
      </w:tr>
      <w:tr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supply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object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补给约束：</w:t>
            </w:r>
            <w:r>
              <w:rPr>
                <w:rFonts w:ascii="Consolas" w:hAnsi="Consolas" w:eastAsia="Consolas"/>
                <w:color w:val="8B1E3F"/>
                <w:sz w:val="16"/>
              </w:rPr>
              <w:t>refuel</w:t>
            </w:r>
            <w:r>
              <w:rPr>
                <w:rFonts w:ascii="宋体" w:hAnsi="宋体" w:eastAsia="宋体"/>
                <w:sz w:val="18"/>
              </w:rPr>
              <w:t>（加油比例）、</w:t>
            </w:r>
            <w:r>
              <w:rPr>
                <w:rFonts w:ascii="Consolas" w:hAnsi="Consolas" w:eastAsia="Consolas"/>
                <w:color w:val="8B1E3F"/>
                <w:sz w:val="16"/>
              </w:rPr>
              <w:t>weapon_type[]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weapon_count[]</w:t>
            </w:r>
          </w:p>
        </w:tc>
      </w:tr>
      <w:tr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start_time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1E3F"/>
                <w:sz w:val="16"/>
              </w:rPr>
              <w:t>end_time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动作起止（</w:t>
            </w:r>
            <w:r>
              <w:rPr>
                <w:rFonts w:ascii="宋体" w:hAnsi="宋体" w:eastAsia="宋体"/>
                <w:b/>
                <w:sz w:val="18"/>
              </w:rPr>
              <w:t>相对秒</w:t>
            </w:r>
            <w:r>
              <w:rPr>
                <w:rFonts w:ascii="宋体" w:hAnsi="宋体" w:eastAsia="宋体"/>
                <w:sz w:val="18"/>
              </w:rPr>
              <w:t>，样例 40 / 5400）</w:t>
            </w:r>
          </w:p>
        </w:tc>
      </w:tr>
      <w:tr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jam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object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干扰参数（可选）：</w:t>
            </w:r>
            <w:r>
              <w:rPr>
                <w:rFonts w:ascii="Consolas" w:hAnsi="Consolas" w:eastAsia="Consolas"/>
                <w:color w:val="8B1E3F"/>
                <w:sz w:val="16"/>
              </w:rPr>
              <w:t>jam_type</w:t>
            </w:r>
            <w:r>
              <w:rPr>
                <w:rFonts w:ascii="宋体" w:hAnsi="宋体" w:eastAsia="宋体"/>
                <w:sz w:val="18"/>
              </w:rPr>
              <w:t>（如 radar）、</w:t>
            </w:r>
            <w:r>
              <w:rPr>
                <w:rFonts w:ascii="Consolas" w:hAnsi="Consolas" w:eastAsia="Consolas"/>
                <w:color w:val="8B1E3F"/>
                <w:sz w:val="16"/>
              </w:rPr>
              <w:t>jam_mode</w:t>
            </w:r>
            <w:r>
              <w:rPr>
                <w:rFonts w:ascii="宋体" w:hAnsi="宋体" w:eastAsia="宋体"/>
                <w:sz w:val="18"/>
              </w:rPr>
              <w:t>（如 block）</w:t>
            </w:r>
          </w:p>
        </w:tc>
      </w:tr>
      <w:tr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rule_type_code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动作规则类型码（6 位数字）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333333"/>
          <w:sz w:val="23"/>
        </w:rPr>
        <w:t>3.3 `ruleconfig[]` 策略开关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"is_auto_attack": true,                  // 自动攻击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"is_auto_return": { "auto_return": true, "airport_id": "&lt;机场ID&gt;"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"is_task_continue": true,                // 任务是否继续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"is_hidden_maneuver": false,             // 隐蔽机动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"is_consider_environment": false,        // 是否考虑环境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"is_auto_deterrence": false,             // 自动威慑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"is_deterrence_auto_return": false,      // 威慑后自动返回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"radar_detect_mode": { "detect_mode": "scan", "target_list": ["&lt;实体ID&gt;"]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"intercept_strategy": 1.0                // 拦截策略系数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}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3333"/>
          <w:sz w:val="23"/>
        </w:rPr>
        <w:t>3.4 完整实例（照抄后替换 `&lt;...&gt;` 与演示值即可）</w:t>
      </w:r>
    </w:p>
    <w:p>
      <w:pPr>
        <w:spacing w:before="80" w:after="160"/>
        <w:ind w:left="170" w:right="170"/>
        <w:shd w:val="clear" w:fill="EEF4FA"/>
        <w:pBdr>
          <w:left w:val="single" w:sz="18" w:space="4" w:color="2E74B5"/>
        </w:pBdr>
      </w:pPr>
      <w:r>
        <w:rPr>
          <w:rFonts w:ascii="宋体" w:hAnsi="宋体" w:eastAsia="宋体"/>
          <w:color w:val="595959"/>
          <w:sz w:val="19"/>
        </w:rPr>
        <w:t>以下数值均为</w:t>
      </w:r>
      <w:r>
        <w:rPr>
          <w:rFonts w:ascii="宋体" w:hAnsi="宋体" w:eastAsia="宋体"/>
          <w:b/>
          <w:color w:val="595959"/>
          <w:sz w:val="19"/>
        </w:rPr>
        <w:t>演示数据</w:t>
      </w:r>
      <w:r>
        <w:rPr>
          <w:rFonts w:ascii="宋体" w:hAnsi="宋体" w:eastAsia="宋体"/>
          <w:color w:val="595959"/>
          <w:sz w:val="19"/>
        </w:rPr>
        <w:t>（坐标、ID、类型码为编造），仅用于演示格式。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"rules": 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"fanm": "3f9c2ab8e1d04756a2b8c4d6e0f1a2b3",      // 32位规则指纹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"ybnm": "1-DEMO01_AB12CD34_01",                   // 关联想定中的 ybnm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"ruledata": 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"action": 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"action_id": "EXEC_A_1",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"related_force": ["hs", "kd"],             // 力量分类短码，以系统码表为准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"executor": 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"executor_id": "EXEC_A_1",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"formation_struct": 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 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    "formation_id": "ZB01_1",          // 实例ID = 类型码_序号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    "entity_count": 1,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    "entity_name": "某型平台",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    "entity_type": "ZB01"              // 平台类型码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],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"mount": 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  { "mount_type": "WQ01", "mount_type_name": "WQ01", "num": 10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]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],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"target": 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{ "target_id": "ZB01_2" }                // 任务目标实例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],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"launch": 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"target_id": "WQ01_1",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"target_child_id": "",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"weapon_type": "WQ01",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"weapon_num": 10,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"way_points": 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  { "longitude": 120.10, "latitude": 30.20, "height": 0, "order": 0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  { "longitude": 120.15, "latitude": 30.21, "height": 0, "order": 1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]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],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"region": 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"points": 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  { "longitude": 120.30, "latitude": 30.40, "height": 5000, "order": 0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  { "longitude": 120.90, "latitude": 30.40, "height": 5000, "order": 1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  { "longitude": 120.90, "latitude": 30.00, "height": 5000, "order": 2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  { "longitude": 120.30, "latitude": 30.00, "height": 5000, "order": 3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],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"region_type": "01"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],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"route": 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{ "points": [ { "longitude": 120.00, "latitude": 30.10, "height": 0, "order": 0 } ]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],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"radar_angle":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"start_horizontal_angle": 0, "end_horizontal_angle": 10,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"start_vertical_angle": 0, "end_vertical_angle": 60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"upstream_entity": ["as", "ed"],           // 链路分类短码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"downstream_entity": ["as", "ifs"],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"supply":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"refuel": 0.5,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"weapon_type": ["sss", "dc"],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"weapon_count": [1, 10]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"start_time": 40,                           // 相对秒（自仿真开始）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"end_time": 5400,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"jam": { "jam_type": "radar", "jam_mode": "block"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"rule_type_code": "000680"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],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"ruleconfig": 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"is_auto_attack": true,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"is_auto_return": { "auto_return": true, "airport_id": "JICHANG_A1"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"is_task_continue": true,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"is_hidden_maneuver": false,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"is_consider_environment": false,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"is_auto_deterrence": false,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"is_deterrence_auto_return": false,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"radar_detect_mode": { "detect_mode": "scan", "target_list": ["&lt;目标实体ID&gt;"]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"intercept_strategy": 1.0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]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]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]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}</w:t>
      </w:r>
    </w:p>
    <w:p>
      <w:r>
        <w:rPr>
          <w:rFonts w:ascii="宋体" w:hAnsi="宋体" w:eastAsia="宋体"/>
          <w:sz w:val="21"/>
        </w:rPr>
        <w:t xml:space="preserve">要点：一条指令 = </w:t>
      </w:r>
      <w:r>
        <w:rPr>
          <w:rFonts w:ascii="Consolas" w:hAnsi="Consolas" w:eastAsia="Consolas"/>
          <w:color w:val="8B1E3F"/>
          <w:sz w:val="19"/>
        </w:rPr>
        <w:t>rules[1]</w:t>
      </w:r>
      <w:r>
        <w:rPr>
          <w:rFonts w:ascii="宋体" w:hAnsi="宋体" w:eastAsia="宋体"/>
          <w:sz w:val="21"/>
        </w:rPr>
        <w:t xml:space="preserve"> 中一条 </w:t>
      </w:r>
      <w:r>
        <w:rPr>
          <w:rFonts w:ascii="Consolas" w:hAnsi="Consolas" w:eastAsia="Consolas"/>
          <w:color w:val="8B1E3F"/>
          <w:sz w:val="19"/>
        </w:rPr>
        <w:t>ruledata</w:t>
      </w:r>
      <w:r>
        <w:rPr>
          <w:rFonts w:ascii="宋体" w:hAnsi="宋体" w:eastAsia="宋体"/>
          <w:sz w:val="21"/>
        </w:rPr>
        <w:t>；</w:t>
      </w:r>
      <w:r>
        <w:rPr>
          <w:rFonts w:ascii="Consolas" w:hAnsi="Consolas" w:eastAsia="Consolas"/>
          <w:color w:val="8B1E3F"/>
          <w:sz w:val="19"/>
        </w:rPr>
        <w:t>action[]</w:t>
      </w:r>
      <w:r>
        <w:rPr>
          <w:rFonts w:ascii="宋体" w:hAnsi="宋体" w:eastAsia="宋体"/>
          <w:sz w:val="21"/>
        </w:rPr>
        <w:t xml:space="preserve"> 写"谁（executor）→ 对谁（target）→ 用什么（launch）+ 区域/航线 + 起止秒"；用不到的分支（</w:t>
      </w:r>
      <w:r>
        <w:rPr>
          <w:rFonts w:ascii="Consolas" w:hAnsi="Consolas" w:eastAsia="Consolas"/>
          <w:color w:val="8B1E3F"/>
          <w:sz w:val="19"/>
        </w:rPr>
        <w:t>launch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Consolas"/>
          <w:color w:val="8B1E3F"/>
          <w:sz w:val="19"/>
        </w:rPr>
        <w:t>jam</w:t>
      </w:r>
      <w:r>
        <w:rPr>
          <w:rFonts w:ascii="宋体" w:hAnsi="宋体" w:eastAsia="宋体"/>
          <w:sz w:val="21"/>
        </w:rPr>
        <w:t xml:space="preserve"> 等）按实际动作类型删减。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4B5"/>
          <w:sz w:val="27"/>
        </w:rPr>
        <w:t>4. 模版②：想定模版（想定/初始设定）</w:t>
      </w:r>
    </w:p>
    <w:p>
      <w:r>
        <w:rPr>
          <w:rFonts w:ascii="宋体" w:hAnsi="宋体" w:eastAsia="宋体"/>
          <w:b/>
          <w:sz w:val="21"/>
        </w:rPr>
        <w:t>用途</w:t>
      </w:r>
      <w:r>
        <w:rPr>
          <w:rFonts w:ascii="宋体" w:hAnsi="宋体" w:eastAsia="宋体"/>
          <w:sz w:val="21"/>
        </w:rPr>
        <w:t>：一次仿真的静态设定，顶层 6 个键【事实】：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1F4E79"/>
          </w:tcPr>
          <w:p>
            <w:pPr>
              <w:spacing w:after="2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顶层键</w:t>
            </w:r>
          </w:p>
        </w:tc>
        <w:tc>
          <w:tcPr>
            <w:tcW w:type="dxa" w:w="3061"/>
            <w:shd w:val="clear" w:fill="1F4E79"/>
          </w:tcPr>
          <w:p>
            <w:pPr>
              <w:spacing w:after="2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061"/>
            <w:shd w:val="clear" w:fill="1F4E79"/>
          </w:tcPr>
          <w:p>
            <w:pPr>
              <w:spacing w:after="2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说明【推测】</w:t>
            </w:r>
          </w:p>
        </w:tc>
      </w:tr>
      <w:tr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cjlx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想定类型码（样例：</w:t>
            </w:r>
            <w:r>
              <w:rPr>
                <w:rFonts w:ascii="Consolas" w:hAnsi="Consolas" w:eastAsia="Consolas"/>
                <w:color w:val="8B1E3F"/>
                <w:sz w:val="16"/>
              </w:rPr>
              <w:t>fajhty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1E3F"/>
                <w:sz w:val="16"/>
              </w:rPr>
              <w:t>TEST</w:t>
            </w:r>
            <w:r>
              <w:rPr>
                <w:rFonts w:ascii="宋体" w:hAnsi="宋体" w:eastAsia="宋体"/>
                <w:sz w:val="18"/>
              </w:rPr>
              <w:t>，含义以系统码表为准）</w:t>
            </w:r>
          </w:p>
        </w:tc>
      </w:tr>
      <w:tr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startTime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1E3F"/>
                <w:sz w:val="16"/>
              </w:rPr>
              <w:t>endTime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 xml:space="preserve">仿真起止 </w:t>
            </w:r>
            <w:r>
              <w:rPr>
                <w:rFonts w:ascii="Consolas" w:hAnsi="Consolas" w:eastAsia="Consolas"/>
                <w:color w:val="8B1E3F"/>
                <w:sz w:val="16"/>
              </w:rPr>
              <w:t>YYYY-MM-DD HH:MM:SS</w:t>
            </w:r>
          </w:p>
        </w:tc>
      </w:tr>
      <w:tr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kjhjList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object[]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环境列表（层级化区域 + 气象数据），</w:t>
            </w:r>
            <w:r>
              <w:rPr>
                <w:rFonts w:ascii="宋体" w:hAnsi="宋体" w:eastAsia="宋体"/>
                <w:b/>
                <w:sz w:val="18"/>
              </w:rPr>
              <w:t>可选</w:t>
            </w:r>
            <w:r>
              <w:rPr>
                <w:rFonts w:ascii="宋体" w:hAnsi="宋体" w:eastAsia="宋体"/>
                <w:sz w:val="18"/>
              </w:rPr>
              <w:t>（精简想定可省略）</w:t>
            </w:r>
          </w:p>
        </w:tc>
      </w:tr>
      <w:tr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yb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object[]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兵力列表（每方一条，样例 2 条 = 蓝/红双方）</w:t>
            </w:r>
          </w:p>
        </w:tc>
      </w:tr>
      <w:tr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ybnm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想定（方案）总编号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333333"/>
          <w:sz w:val="23"/>
        </w:rPr>
        <w:t>4.1 `kjhjList[]` 环境条目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"hjnm": "&lt;环境ID&gt;", "hjmc": "&lt;环境名称，如某海域&gt;",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"kjbm": "&lt;区域编号&gt;", "sjnm": "&lt;上级ID（顶层为-1）&gt;", "xdnm": "&lt;想定ID&gt;",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"sfgk": null, "xh": null, "zdhb": null, "zxhb": null,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"zzqy": {                      // 所辖区域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"kjbm": "&lt;区域编号&gt;", "qylx": "01",         // 区域类型码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"qymc": "&lt;区域名称&gt;", "sfgk": null, "xdnm": null,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"qydw": [                     // 区域边界点（多边形）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{ "dwid": "&lt;点ID&gt;", "jd": "&lt;度,分,秒&gt;", "wd": "&lt;度,分,秒&gt;",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"jd_lon": 120.5, "wd_lat": 25.3, "gc": 0.0, "jdwz": null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]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"children": [ ... ],            // 子环境，结构同父（可递归）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"qxdxList": [ ... ]             // 气象/环境数据（见 4.2）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}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3333"/>
          <w:sz w:val="23"/>
        </w:rPr>
        <w:t>4.2 `qxdxList[]` 气象数据条目（字段较多，大量可为 null/空）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"qxnm": "&lt;气象ID&gt;", "hjnm": "&lt;所属环境ID&gt;",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"kssj": "YYYY年MM月DD日 HH时", "jssj": null,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"startTime": "YYYY-MM-DD HH:MM:SS", "endTime": null,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"cx": "", "lg": "", "fx": null, "fxds": null, "tqnm": "", "ylnm": null,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"fl": ["0"], "wd": [null], "yl": [null],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"jxlList": [null], "jslList": [null], "jxfsList": null, "wxfsList": null,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"hjxx": {                        // 环境数值（Max/Min 成对出现，单位以系统为准）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"tempMax/Min", "humidityMax/Min", "precipitationMax/Min",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"uwindMax/Min", "vwindMax/Min", "waveHeightMax/Min",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"seaTempMax/Min", "eastwardSeaWaterMax/Min", "northwardSeaWaterMax/Min",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"cloudMax", "kssj", "jssj", "id", "hjnm", "xdnm"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}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3333"/>
          <w:sz w:val="23"/>
        </w:rPr>
        <w:t>4.3 `yb[]` 兵力条目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"dwsxnm": "&lt;对象系统编号（如 01/02，区分蓝红双方）&gt;",   // 可选：精简想定本级只有 data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"data":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"dwsxnm": "&lt;对象系统编号&gt;",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"time": "YYYY-MM-DD HH:MM:SS",     // 可选：数据保存时间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"yjfamc": "&lt;预警方案名称，可空&gt;",     // 可选：预警方案【推测】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"yjfanm": "&lt;32位预警方案编号hash&gt;",   // 可选【推测】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"zyxx": 0,                          // 可选：资源信息标志（样例为 0）【推测】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"config": {                          // 可选：链路配置（精简想定无此段）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"connectconfig": {                // 系统间链路关系图（节点+时延）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"chain": { "&lt;节点类型码&gt;": ["&lt;下游节点类型码&gt;", ...]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"connectRelation": { "&lt;节点类型码&gt;": &lt;数值&gt;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"delay": { "&lt;节点类型码&gt;": &lt;数值 或 { "&lt;时延分项码&gt;": &lt;数值&gt; }&gt;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"modelconfig": [],                // 模型配置（样例为空数组）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"ruleconfig": []                   // 规则配置（样例为空数组）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"resource":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"dwsxnm": "&lt;对象系统编号&gt;",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"trooplist": [ ... ],              // 部队/编队列表（见 4.4）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"polygonregionlist": [ ... ],      // 可选：多边形区域列表（见 4.5）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"yjfamc": "…", "yjfanm": "…", "zyxx": 0   // 可选：与 data 级同名字段（填相同值）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}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3333"/>
          <w:sz w:val="23"/>
        </w:rPr>
        <w:t>4.4 `trooplist[]` 部队条目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"bzmc": "&lt;编队名称&gt;", "bznm": "&lt;编队ID（可空）&gt;", "bzlx": null,     // 可选：bzlx 可为类型码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"glph": "&lt;管理番号（类型码_…_序号），可空&gt;",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"llbznm": "&lt;上级单位编号（可为类型码）&gt;",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"sjllbznm": "&lt;上级链路编号&gt;", "jznm": null,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"jd": 120.5, "wd": 25.3, "gc": 0.0,          // 经纬度(十进制)、高度(米)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"sfkj": 1, "ztnm": null,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"troopRelation": [],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"lstEquip": [                    // 装备构成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"lxzymc": "&lt;类型装备名称&gt;", "lxzynm": "&lt;类型装备UUID&gt;",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"mxlx": "&lt;模型类型码&gt;", "mxmc": "&lt;模型名称&gt;", "mxnm": "&lt;模型类型码&gt;",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"sl": 1,                       // 数量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"zyId": "&lt;资源实例ID（模型码_…_序号）&gt;",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"bzmc": "&lt;编队/单位名称，可选&gt;",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"llbznm": "&lt;上级单位编号，可选&gt;",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"AmDp": [ { "ModelName": "&lt;型号名&gt;", "ModelType": "&lt;型号&gt;", "count": &lt;数量&gt; } ],  // 可选：配备型号清单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"Hang": [ { "ModelName": "&lt;型号名&gt;", "ModelType": "&lt;型号&gt;", "count": &lt;数量&gt; } ],  // 可选：搭载型号清单【推测】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"ammo": [ "&lt;同上装备条目结构，sl 为数量&gt;" ]   // 可选：弹药库存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]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}</w:t>
      </w:r>
    </w:p>
    <w:p>
      <w:pPr>
        <w:spacing w:before="80" w:after="160"/>
        <w:ind w:left="170" w:right="170"/>
        <w:shd w:val="clear" w:fill="EEF4FA"/>
        <w:pBdr>
          <w:left w:val="single" w:sz="18" w:space="4" w:color="2E74B5"/>
        </w:pBdr>
      </w:pPr>
      <w:r>
        <w:rPr>
          <w:rFonts w:ascii="宋体" w:hAnsi="宋体" w:eastAsia="宋体"/>
          <w:color w:val="595959"/>
          <w:sz w:val="19"/>
        </w:rPr>
        <w:t xml:space="preserve">可选字段适用性：装备级 </w:t>
      </w:r>
      <w:r>
        <w:rPr>
          <w:rFonts w:ascii="Consolas" w:hAnsi="Consolas" w:eastAsia="Consolas"/>
          <w:color w:val="8B1E3F"/>
          <w:sz w:val="17"/>
        </w:rPr>
        <w:t>bzmc</w:t>
      </w:r>
      <w:r>
        <w:rPr>
          <w:rFonts w:ascii="宋体" w:hAnsi="宋体" w:eastAsia="宋体"/>
          <w:color w:val="595959"/>
          <w:sz w:val="19"/>
        </w:rPr>
        <w:t>/</w:t>
      </w:r>
      <w:r>
        <w:rPr>
          <w:rFonts w:ascii="Consolas" w:hAnsi="Consolas" w:eastAsia="Consolas"/>
          <w:color w:val="8B1E3F"/>
          <w:sz w:val="17"/>
        </w:rPr>
        <w:t>llbznm</w:t>
      </w:r>
      <w:r>
        <w:rPr>
          <w:rFonts w:ascii="宋体" w:hAnsi="宋体" w:eastAsia="宋体"/>
          <w:color w:val="595959"/>
          <w:sz w:val="19"/>
        </w:rPr>
        <w:t xml:space="preserve"> 与非空 </w:t>
      </w:r>
      <w:r>
        <w:rPr>
          <w:rFonts w:ascii="Consolas" w:hAnsi="Consolas" w:eastAsia="Consolas"/>
          <w:color w:val="8B1E3F"/>
          <w:sz w:val="17"/>
        </w:rPr>
        <w:t>AmDp</w:t>
      </w:r>
      <w:r>
        <w:rPr>
          <w:rFonts w:ascii="宋体" w:hAnsi="宋体" w:eastAsia="宋体"/>
          <w:color w:val="595959"/>
          <w:sz w:val="19"/>
        </w:rPr>
        <w:t>/</w:t>
      </w:r>
      <w:r>
        <w:rPr>
          <w:rFonts w:ascii="Consolas" w:hAnsi="Consolas" w:eastAsia="Consolas"/>
          <w:color w:val="8B1E3F"/>
          <w:sz w:val="17"/>
        </w:rPr>
        <w:t>Hang</w:t>
      </w:r>
      <w:r>
        <w:rPr>
          <w:rFonts w:ascii="宋体" w:hAnsi="宋体" w:eastAsia="宋体"/>
          <w:color w:val="595959"/>
          <w:sz w:val="19"/>
        </w:rPr>
        <w:t>/</w:t>
      </w:r>
      <w:r>
        <w:rPr>
          <w:rFonts w:ascii="Consolas" w:hAnsi="Consolas" w:eastAsia="Consolas"/>
          <w:color w:val="8B1E3F"/>
          <w:sz w:val="17"/>
        </w:rPr>
        <w:t>ammo</w:t>
      </w:r>
      <w:r>
        <w:rPr>
          <w:rFonts w:ascii="宋体" w:hAnsi="宋体" w:eastAsia="宋体"/>
          <w:color w:val="595959"/>
          <w:sz w:val="19"/>
        </w:rPr>
        <w:t xml:space="preserve"> 主要出现在无环境精简想定（</w:t>
      </w:r>
      <w:r>
        <w:rPr>
          <w:rFonts w:ascii="Consolas" w:hAnsi="Consolas" w:eastAsia="Consolas"/>
          <w:color w:val="8B1E3F"/>
          <w:sz w:val="17"/>
        </w:rPr>
        <w:t>A616.json</w:t>
      </w:r>
      <w:r>
        <w:rPr>
          <w:rFonts w:ascii="宋体" w:hAnsi="宋体" w:eastAsia="宋体"/>
          <w:color w:val="595959"/>
          <w:sz w:val="19"/>
        </w:rPr>
        <w:t>）；带环境完整版（</w:t>
      </w:r>
      <w:r>
        <w:rPr>
          <w:rFonts w:ascii="Consolas" w:hAnsi="Consolas" w:eastAsia="Consolas"/>
          <w:color w:val="8B1E3F"/>
          <w:sz w:val="17"/>
        </w:rPr>
        <w:t>想定模版.json</w:t>
      </w:r>
      <w:r>
        <w:rPr>
          <w:rFonts w:ascii="宋体" w:hAnsi="宋体" w:eastAsia="宋体"/>
          <w:color w:val="595959"/>
          <w:sz w:val="19"/>
        </w:rPr>
        <w:t>）中这些为空数组。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3333"/>
          <w:sz w:val="23"/>
        </w:rPr>
        <w:t>4.5 `polygonregionlist[]` 区域条目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"kjmc": "&lt;区域名称&gt;", "kjbm": "&lt;区域编号hash&gt;",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"kjxzmc": "多边形", "kjxznm": "&lt;形状类型码&gt;",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"kjdxlymc": "空白区域", "kjdxlynm": "12",     // 区域来源名称/类型码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"lstkjd": [                              // 边界点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{ "wd": 25.3, "jd": 120.5, "gc": 0.0, "wzdxh": 0, "kjbm": "&lt;区域编号&gt;"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]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}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3333"/>
          <w:sz w:val="23"/>
        </w:rPr>
        <w:t>4.6 完整实例（统一超集结构：1 环境 + 1 子环境 + 1 气象 + 1 方兵力 + 1 部队 + 1 区域）</w:t>
      </w:r>
    </w:p>
    <w:p>
      <w:pPr>
        <w:spacing w:before="80" w:after="160"/>
        <w:ind w:left="170" w:right="170"/>
        <w:shd w:val="clear" w:fill="EEF4FA"/>
        <w:pBdr>
          <w:left w:val="single" w:sz="18" w:space="4" w:color="2E74B5"/>
        </w:pBdr>
      </w:pPr>
      <w:r>
        <w:rPr>
          <w:rFonts w:ascii="宋体" w:hAnsi="宋体" w:eastAsia="宋体"/>
          <w:color w:val="595959"/>
          <w:sz w:val="19"/>
        </w:rPr>
        <w:t xml:space="preserve">演示数据；长 ID 用 </w:t>
      </w:r>
      <w:r>
        <w:rPr>
          <w:rFonts w:ascii="Consolas" w:hAnsi="Consolas" w:eastAsia="Consolas"/>
          <w:color w:val="8B1E3F"/>
          <w:sz w:val="17"/>
        </w:rPr>
        <w:t>…编号</w:t>
      </w:r>
      <w:r>
        <w:rPr>
          <w:rFonts w:ascii="宋体" w:hAnsi="宋体" w:eastAsia="宋体"/>
          <w:color w:val="595959"/>
          <w:sz w:val="19"/>
        </w:rPr>
        <w:t xml:space="preserve"> 缩写表示，实际填写为 38 位补零数字串。</w:t>
      </w:r>
      <w:r>
        <w:rPr>
          <w:rFonts w:ascii="Consolas" w:hAnsi="Consolas" w:eastAsia="Consolas"/>
          <w:color w:val="8B1E3F"/>
          <w:sz w:val="17"/>
        </w:rPr>
        <w:t>ybnm</w:t>
      </w:r>
      <w:r>
        <w:rPr>
          <w:rFonts w:ascii="宋体" w:hAnsi="宋体" w:eastAsia="宋体"/>
          <w:color w:val="595959"/>
          <w:sz w:val="19"/>
        </w:rPr>
        <w:t>/</w:t>
      </w:r>
      <w:r>
        <w:rPr>
          <w:rFonts w:ascii="Consolas" w:hAnsi="Consolas" w:eastAsia="Consolas"/>
          <w:color w:val="8B1E3F"/>
          <w:sz w:val="17"/>
        </w:rPr>
        <w:t>ybnm</w:t>
      </w:r>
      <w:r>
        <w:rPr>
          <w:rFonts w:ascii="宋体" w:hAnsi="宋体" w:eastAsia="宋体"/>
          <w:color w:val="595959"/>
          <w:sz w:val="19"/>
        </w:rPr>
        <w:t xml:space="preserve"> 等重复结构省略处已用注释标明。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"cjlx": "&lt;想定类型码&gt;",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"endTime": "2027-01-01 13:30:00",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"kjhjList": 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"hjmc": "某区域", "hjnm": "…编号A",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"kjbm": "82191913",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"sjnm": "-1",                        // 顶层环境，上级ID固定为 -1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"xdnm": "…编号B",                     // 想定ID（全文件一致）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"sfgk": null, "xh": null, "zdhb": null, "zxhb": null,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"zzqy":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"kjbm": "82191913", "qylx": "01", "qymc": "某区域",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"sfgk": null, "xdnm": null,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"qydw": 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{ "dwid": "pt0000000001", "jd": "120,06,00.00", "wd": "30,12,00.00", "jd_lon": 120.10, "wd_lat": 30.20, "gc": 0.0, "jdwz": null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{ "dwid": "pt0000000002", "jd": "120,54,00.00", "wd": "30,12,00.00", "jd_lon": 120.90, "wd_lat": 30.20, "gc": 0.0, "jdwz": null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]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"children": 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"hjmc": "子区域甲", "hjnm": "…编号C",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"kjbm": "41585482",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"sjnm": "…编号A",                 // 上级环境ID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"xdnm": "…编号B",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"sfgk": null, "xh": null, "zdhb": null, "zxhb": null,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"zzqy": { "kjbm": "41585482", "qylx": "02", "qymc": "子区域甲", "sfgk": null, "xdnm": null, "qydw": [ /* 同上层 qydw 结构 */ ]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"children": [],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"qxdxList": 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"qxnm": "…编号D", "hjnm": "…编号C",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"kssj": "2027年01月01日 10时", "jssj": null,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"startTime": "2027-01-01 10:00:00", "endTime": null,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"cx": "", "lg": "", "fx": null, "fxds": null, "tqnm": "", "ylnm": null,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"fl": ["0"], "wd": [null], "yl": [null],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"jxlList": [null], "jslList": [null], "jxfsList": null, "wxfsList": null,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"hjxx":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"id": null, "hjnm": null, "xdnm": null, "kssj": null, "jssj": null,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"tempMax": 0.0, "tempMin": 0.0,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"humidityMax": 0.0, "humidityMin": 0.0,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"precipitationMax": 0.0, "precipitationMin": 0.0,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"uwindMax": 0.0, "uwindMin": 0.0,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"vwindMax": 0.0, "vwindMin": 0.0,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"waveHeightMax": 0.0, "waveHeightMin": 0.0,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"seaTempMax": 0.0, "seaTempMin": 0.0,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"eastwardSeaWaterMax": 0.0, "eastwardSeaWaterMin": 0.0,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"northwardSeaWaterMax": 0.0, "northwardSeaWaterMin": 0.0,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"cloudMax": 0.0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]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],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"qxdxList": [ /* 顶层环境自己的气象条目，结构同上 */ ]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],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"startTime": "2027-01-01 10:00:00",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"yb": 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"dwsxnm": "01",                       // 一方；另一方复制一条，dwsxnm 改 "02"（精简想定可省本级键）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"data":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"time": "2027-01-01 09:00:00",       // 可选：数据保存时间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"yjfamc": "", "yjfanm": "&lt;32位预警方案编号hash&gt;", "zyxx": 0,   // 可选：预警方案（resource 级填同值）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"config":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"connectconfig":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"chain": { "NODE_A": ["NODE_B", "NODE_C"], "NODE_B": ["NODE_C"] },   // 节点类型码 -&gt; 下游节点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"connectRelation": { "NODE_A": 0, "NODE_B": 60, "NODE_C": 90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"delay": { "NODE_A": 0, "NODE_B": 90, "NODE_C": { "时延分项码1": 30, "时延分项码2": 10 }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"modelconfig": [],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"ruleconfig": []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"resource":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"dwsxnm": "01",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"yjfamc": "", "yjfanm": "&lt;32位预警方案编号hash&gt;", "zyxx": 0,   // 可选：与 data 级同名字段，同值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"trooplist": 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"bzmc": "编队A-1", "bznm": "", "bzlx": null,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"glph": "&lt;类型码&gt;_…_序号",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"llbznm": "…编号E", "sjllbznm": "…编号F", "jznm": null,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"jd": 120.10, "wd": 30.20, "gc": 0.0,        // 部署点：经度/纬度/高度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"sfkj": 1, "ztnm": null,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"troopRelation": [],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"lstEquip": 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"lxzymc": "某型装备", "lxzynm": "&lt;装备类型UUID&gt;",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"mxlx": "&lt;模型类型码&gt;", "mxmc": "某型装备模型", "mxnm": "&lt;模型类型码&gt;",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"sl": 1,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"zyId": "&lt;模型码&gt;_…_00001",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"bzmc": "某型装备", "llbznm": "&lt;模型类型码&gt;",   // 可选：装备级单位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"AmDp": [ { "ModelName": "某型配备型号", "ModelType": "某型配备型号", "count": 2 } ],   // 可选：配备型号清单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"Hang": [ { "ModelName": "某型搭载型号", "ModelType": "某型搭载型号", "count": 1 } ],   // 可选：搭载型号清单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  "ammo": [ { "lxzymc": "某型弹药", "lxzynm": "&lt;装备类型UUID&gt;", "mxlx": "&lt;模型类型码&gt;", "mxmc": "某型弹药", "mxnm": "&lt;模型码&gt;", "sl": 4 } ]   // 可选：弹药库存（同装备条目结构）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]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],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"polygonregionlist": 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"kjmc": "某区1号", "kjbm": "&lt;区域编号hash&gt;",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"kjxzmc": "多边形", "kjxznm": "&lt;形状类型码&gt;",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"kjdxlymc": "空白区域", "kjdxlynm": "12",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"lstkjd": 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{ "wd": 30.20, "jd": 120.10, "gc": 0.0, "wzdxh": 0, "kjbm": "&lt;区域编号hash&gt;"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  { "wd": 30.40, "jd": 120.10, "gc": 0.0, "wzdxh": 1, "kjbm": "&lt;区域编号hash&gt;"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  ]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  ]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],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"ybnm": "1-DEMO02_AB12CD34_01"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}</w:t>
      </w:r>
    </w:p>
    <w:p>
      <w:r>
        <w:rPr>
          <w:rFonts w:ascii="宋体" w:hAnsi="宋体" w:eastAsia="宋体"/>
          <w:sz w:val="21"/>
        </w:rPr>
        <w:t>要点：本实例是</w:t>
      </w:r>
      <w:r>
        <w:rPr>
          <w:rFonts w:ascii="宋体" w:hAnsi="宋体" w:eastAsia="宋体"/>
          <w:b/>
          <w:sz w:val="21"/>
        </w:rPr>
        <w:t>两个想定文件（`想定模版.json` + `A616.json`）合并去重后的统一超集</w:t>
      </w:r>
      <w:r>
        <w:rPr>
          <w:rFonts w:ascii="宋体" w:hAnsi="宋体" w:eastAsia="宋体"/>
          <w:sz w:val="21"/>
        </w:rPr>
        <w:t>。</w:t>
      </w:r>
      <w:r>
        <w:rPr>
          <w:rFonts w:ascii="Consolas" w:hAnsi="Consolas" w:eastAsia="Consolas"/>
          <w:color w:val="8B1E3F"/>
          <w:sz w:val="19"/>
        </w:rPr>
        <w:t>kjhjList</w:t>
      </w:r>
      <w:r>
        <w:rPr>
          <w:rFonts w:ascii="宋体" w:hAnsi="宋体" w:eastAsia="宋体"/>
          <w:sz w:val="21"/>
        </w:rPr>
        <w:t xml:space="preserve"> 是</w:t>
      </w:r>
      <w:r>
        <w:rPr>
          <w:rFonts w:ascii="宋体" w:hAnsi="宋体" w:eastAsia="宋体"/>
          <w:b/>
          <w:sz w:val="21"/>
        </w:rPr>
        <w:t>树</w:t>
      </w:r>
      <w:r>
        <w:rPr>
          <w:rFonts w:ascii="宋体" w:hAnsi="宋体" w:eastAsia="宋体"/>
          <w:sz w:val="21"/>
        </w:rPr>
        <w:t>（</w:t>
      </w:r>
      <w:r>
        <w:rPr>
          <w:rFonts w:ascii="Consolas" w:hAnsi="Consolas" w:eastAsia="Consolas"/>
          <w:color w:val="8B1E3F"/>
          <w:sz w:val="19"/>
        </w:rPr>
        <w:t>children</w:t>
      </w:r>
      <w:r>
        <w:rPr>
          <w:rFonts w:ascii="宋体" w:hAnsi="宋体" w:eastAsia="宋体"/>
          <w:sz w:val="21"/>
        </w:rPr>
        <w:t xml:space="preserve"> 递归，顶层 </w:t>
      </w:r>
      <w:r>
        <w:rPr>
          <w:rFonts w:ascii="Consolas" w:hAnsi="Consolas" w:eastAsia="Consolas"/>
          <w:color w:val="8B1E3F"/>
          <w:sz w:val="19"/>
        </w:rPr>
        <w:t>sjnm</w:t>
      </w:r>
      <w:r>
        <w:rPr>
          <w:rFonts w:ascii="宋体" w:hAnsi="宋体" w:eastAsia="宋体"/>
          <w:sz w:val="21"/>
        </w:rPr>
        <w:t xml:space="preserve"> 为 </w:t>
      </w:r>
      <w:r>
        <w:rPr>
          <w:rFonts w:ascii="Consolas" w:hAnsi="Consolas" w:eastAsia="Consolas"/>
          <w:color w:val="8B1E3F"/>
          <w:sz w:val="19"/>
        </w:rPr>
        <w:t>-1</w:t>
      </w:r>
      <w:r>
        <w:rPr>
          <w:rFonts w:ascii="宋体" w:hAnsi="宋体" w:eastAsia="宋体"/>
          <w:sz w:val="21"/>
        </w:rPr>
        <w:t>）；</w:t>
      </w:r>
      <w:r>
        <w:rPr>
          <w:rFonts w:ascii="Consolas" w:hAnsi="Consolas" w:eastAsia="Consolas"/>
          <w:color w:val="8B1E3F"/>
          <w:sz w:val="19"/>
        </w:rPr>
        <w:t>yb</w:t>
      </w:r>
      <w:r>
        <w:rPr>
          <w:rFonts w:ascii="宋体" w:hAnsi="宋体" w:eastAsia="宋体"/>
          <w:sz w:val="21"/>
        </w:rPr>
        <w:t xml:space="preserve"> 每方一条，部队逐个进 </w:t>
      </w:r>
      <w:r>
        <w:rPr>
          <w:rFonts w:ascii="Consolas" w:hAnsi="Consolas" w:eastAsia="Consolas"/>
          <w:color w:val="8B1E3F"/>
          <w:sz w:val="19"/>
        </w:rPr>
        <w:t>trooplist</w:t>
      </w:r>
      <w:r>
        <w:rPr>
          <w:rFonts w:ascii="宋体" w:hAnsi="宋体" w:eastAsia="宋体"/>
          <w:sz w:val="21"/>
        </w:rPr>
        <w:t xml:space="preserve">，区域逐个进 </w:t>
      </w:r>
      <w:r>
        <w:rPr>
          <w:rFonts w:ascii="Consolas" w:hAnsi="Consolas" w:eastAsia="Consolas"/>
          <w:color w:val="8B1E3F"/>
          <w:sz w:val="19"/>
        </w:rPr>
        <w:t>polygonregionlist</w:t>
      </w:r>
      <w:r>
        <w:rPr>
          <w:rFonts w:ascii="宋体" w:hAnsi="宋体" w:eastAsia="宋体"/>
          <w:sz w:val="21"/>
        </w:rPr>
        <w:t xml:space="preserve">；气象条目字段多但大量可为 </w:t>
      </w:r>
      <w:r>
        <w:rPr>
          <w:rFonts w:ascii="Consolas" w:hAnsi="Consolas" w:eastAsia="Consolas"/>
          <w:color w:val="8B1E3F"/>
          <w:sz w:val="19"/>
        </w:rPr>
        <w:t>null</w:t>
      </w:r>
      <w:r>
        <w:rPr>
          <w:rFonts w:ascii="宋体" w:hAnsi="宋体" w:eastAsia="宋体"/>
          <w:sz w:val="21"/>
        </w:rPr>
        <w:t>/空串，保持键存在即可。标注"可选"的字段按想定风格取舍：</w:t>
      </w:r>
      <w:r>
        <w:rPr>
          <w:rFonts w:ascii="Consolas" w:hAnsi="Consolas" w:eastAsia="Consolas"/>
          <w:color w:val="8B1E3F"/>
          <w:sz w:val="19"/>
        </w:rPr>
        <w:t>kjhjList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Consolas"/>
          <w:color w:val="8B1E3F"/>
          <w:sz w:val="19"/>
        </w:rPr>
        <w:t>config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Consolas"/>
          <w:color w:val="8B1E3F"/>
          <w:sz w:val="19"/>
        </w:rPr>
        <w:t>polygonregionlist</w:t>
      </w:r>
      <w:r>
        <w:rPr>
          <w:rFonts w:ascii="宋体" w:hAnsi="宋体" w:eastAsia="宋体"/>
          <w:sz w:val="21"/>
        </w:rPr>
        <w:t xml:space="preserve"> 一般出现在带环境完整版，</w:t>
      </w:r>
      <w:r>
        <w:rPr>
          <w:rFonts w:ascii="Consolas" w:hAnsi="Consolas" w:eastAsia="Consolas"/>
          <w:color w:val="8B1E3F"/>
          <w:sz w:val="19"/>
        </w:rPr>
        <w:t>time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Consolas"/>
          <w:color w:val="8B1E3F"/>
          <w:sz w:val="19"/>
        </w:rPr>
        <w:t>yjfamc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Consolas"/>
          <w:color w:val="8B1E3F"/>
          <w:sz w:val="19"/>
        </w:rPr>
        <w:t>yjfanm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Consolas"/>
          <w:color w:val="8B1E3F"/>
          <w:sz w:val="19"/>
        </w:rPr>
        <w:t>zyxx</w:t>
      </w:r>
      <w:r>
        <w:rPr>
          <w:rFonts w:ascii="宋体" w:hAnsi="宋体" w:eastAsia="宋体"/>
          <w:sz w:val="21"/>
        </w:rPr>
        <w:t xml:space="preserve">/装备级 </w:t>
      </w:r>
      <w:r>
        <w:rPr>
          <w:rFonts w:ascii="Consolas" w:hAnsi="Consolas" w:eastAsia="Consolas"/>
          <w:color w:val="8B1E3F"/>
          <w:sz w:val="19"/>
        </w:rPr>
        <w:t>bzmc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Consolas"/>
          <w:color w:val="8B1E3F"/>
          <w:sz w:val="19"/>
        </w:rPr>
        <w:t>llbznm</w:t>
      </w:r>
      <w:r>
        <w:rPr>
          <w:rFonts w:ascii="宋体" w:hAnsi="宋体" w:eastAsia="宋体"/>
          <w:sz w:val="21"/>
        </w:rPr>
        <w:t xml:space="preserve">/非空 </w:t>
      </w:r>
      <w:r>
        <w:rPr>
          <w:rFonts w:ascii="Consolas" w:hAnsi="Consolas" w:eastAsia="Consolas"/>
          <w:color w:val="8B1E3F"/>
          <w:sz w:val="19"/>
        </w:rPr>
        <w:t>AmDp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Consolas"/>
          <w:color w:val="8B1E3F"/>
          <w:sz w:val="19"/>
        </w:rPr>
        <w:t>Hang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Consolas"/>
          <w:color w:val="8B1E3F"/>
          <w:sz w:val="19"/>
        </w:rPr>
        <w:t>ammo</w:t>
      </w:r>
      <w:r>
        <w:rPr>
          <w:rFonts w:ascii="宋体" w:hAnsi="宋体" w:eastAsia="宋体"/>
          <w:sz w:val="21"/>
        </w:rPr>
        <w:t xml:space="preserve"> 一般出现在无环境精简版；生成时可保留超集结构，把不适用的分支删掉或留空值。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4B5"/>
          <w:sz w:val="27"/>
        </w:rPr>
        <w:t>5. 模版③：事件态势（NDJSON 事件流）</w:t>
      </w:r>
    </w:p>
    <w:p>
      <w:r>
        <w:rPr>
          <w:rFonts w:ascii="宋体" w:hAnsi="宋体" w:eastAsia="宋体"/>
          <w:b/>
          <w:sz w:val="21"/>
        </w:rPr>
        <w:t>格式</w:t>
      </w:r>
      <w:r>
        <w:rPr>
          <w:rFonts w:ascii="宋体" w:hAnsi="宋体" w:eastAsia="宋体"/>
          <w:sz w:val="21"/>
        </w:rPr>
        <w:t xml:space="preserve">：每行一帧，帧头 5 个字段固定，事件放在 </w:t>
      </w:r>
      <w:r>
        <w:rPr>
          <w:rFonts w:ascii="Consolas" w:hAnsi="Consolas" w:eastAsia="Consolas"/>
          <w:color w:val="8B1E3F"/>
          <w:sz w:val="19"/>
        </w:rPr>
        <w:t>eventList[]</w:t>
      </w:r>
      <w:r>
        <w:rPr>
          <w:rFonts w:ascii="宋体" w:hAnsi="宋体" w:eastAsia="宋体"/>
          <w:sz w:val="21"/>
        </w:rPr>
        <w:t>（可为空）。【事实】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3333"/>
          <w:sz w:val="23"/>
        </w:rPr>
        <w:t>5.1 帧头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"simulationTime": "YYYY/MM/DD HH:MM:SS",   // 当前仿真时刻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"simulatorID": "&lt;仿真器UUID&gt;",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"simulatorStatus": "1",                     // 状态码（样例恒为 1）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"startTime": "YYYY/MM/DD HH:MM:SS",        // 仿真起始（全程不变）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"endTime":   "YYYY/MM/DD HH:MM:SS",        // 仿真结束（全程不变）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"eventList": [ ... ]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}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3333"/>
          <w:sz w:val="23"/>
        </w:rPr>
        <w:t>5.2 `eventList[]` 事件通用字段（任何事件都有）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1F4E79"/>
          </w:tcPr>
          <w:p>
            <w:pPr>
              <w:spacing w:after="2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592"/>
            <w:shd w:val="clear" w:fill="1F4E79"/>
          </w:tcPr>
          <w:p>
            <w:pPr>
              <w:spacing w:after="2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说明【推测】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cmreCode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1E3F"/>
                <w:sz w:val="16"/>
              </w:rPr>
              <w:t>cmreName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事件分类码（CMRE 开头）+ 分类名（如"产生实体毁伤事件"）</w:t>
            </w:r>
          </w:p>
        </w:tc>
      </w:tr>
      <w:tr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srcID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1E3F"/>
                <w:sz w:val="16"/>
              </w:rPr>
              <w:t>entityName</w:t>
            </w:r>
          </w:p>
        </w:tc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事件来源实体 ID + 名称（可空）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destID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事件接收/目标方（可空）</w:t>
            </w:r>
          </w:p>
        </w:tc>
      </w:tr>
      <w:tr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side</w:t>
            </w:r>
          </w:p>
        </w:tc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 xml:space="preserve">归属阵营 </w:t>
            </w:r>
            <w:r>
              <w:rPr>
                <w:rFonts w:ascii="Consolas" w:hAnsi="Consolas" w:eastAsia="Consolas"/>
                <w:color w:val="8B1E3F"/>
                <w:sz w:val="16"/>
              </w:rPr>
              <w:t>Blue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1E3F"/>
                <w:sz w:val="16"/>
              </w:rPr>
              <w:t>Red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timeStamp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 xml:space="preserve">事件发生时刻（相对秒字符串，如 </w:t>
            </w:r>
            <w:r>
              <w:rPr>
                <w:rFonts w:ascii="Consolas" w:hAnsi="Consolas" w:eastAsia="Consolas"/>
                <w:color w:val="8B1E3F"/>
                <w:sz w:val="16"/>
              </w:rPr>
              <w:t>"30.000000"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</w:tr>
      <w:tr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importance</w:t>
            </w:r>
          </w:p>
        </w:tc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 xml:space="preserve">重要度（样例恒为 </w:t>
            </w:r>
            <w:r>
              <w:rPr>
                <w:rFonts w:ascii="Consolas" w:hAnsi="Consolas" w:eastAsia="Consolas"/>
                <w:color w:val="8B1E3F"/>
                <w:sz w:val="16"/>
              </w:rPr>
              <w:t>"0"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message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人读文本描述（</w:t>
            </w:r>
            <w:r>
              <w:rPr>
                <w:rFonts w:ascii="Consolas" w:hAnsi="Consolas" w:eastAsia="Consolas"/>
                <w:color w:val="8B1E3F"/>
                <w:sz w:val="16"/>
              </w:rPr>
              <w:t>"某实体 在：[t]时刻；在：{lon,lat,alt}位置 …"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</w:tr>
      <w:tr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location</w:t>
            </w:r>
          </w:p>
        </w:tc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JSON 字符串：</w:t>
            </w:r>
            <w:r>
              <w:rPr>
                <w:rFonts w:ascii="Consolas" w:hAnsi="Consolas" w:eastAsia="Consolas"/>
                <w:color w:val="8B1E3F"/>
                <w:sz w:val="16"/>
              </w:rPr>
              <w:t>{"lon":…, "lat":…, "alt":…}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eventType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事件类型，样例出现：</w:t>
            </w:r>
            <w:r>
              <w:rPr>
                <w:rFonts w:ascii="Consolas" w:hAnsi="Consolas" w:eastAsia="Consolas"/>
                <w:color w:val="8B1E3F"/>
                <w:sz w:val="16"/>
              </w:rPr>
              <w:t>Log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1E3F"/>
                <w:sz w:val="16"/>
              </w:rPr>
              <w:t>Report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1E3F"/>
                <w:sz w:val="16"/>
              </w:rPr>
              <w:t>Task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1E3F"/>
                <w:sz w:val="16"/>
              </w:rPr>
              <w:t>报告事件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333333"/>
          <w:sz w:val="23"/>
        </w:rPr>
        <w:t>5.3 事件扩展字段（按事件类型选填）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1F4E79"/>
          </w:tcPr>
          <w:p>
            <w:pPr>
              <w:spacing w:after="2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4592"/>
            <w:shd w:val="clear" w:fill="1F4E79"/>
          </w:tcPr>
          <w:p>
            <w:pPr>
              <w:spacing w:after="2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实例动作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instCode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instName</w:t>
            </w:r>
            <w:r>
              <w:rPr>
                <w:rFonts w:ascii="宋体" w:hAnsi="宋体" w:eastAsia="宋体"/>
                <w:sz w:val="18"/>
              </w:rPr>
              <w:t>（实例动作码/名）、</w:t>
            </w:r>
            <w:r>
              <w:rPr>
                <w:rFonts w:ascii="Consolas" w:hAnsi="Consolas" w:eastAsia="Consolas"/>
                <w:color w:val="8B1E3F"/>
                <w:sz w:val="16"/>
              </w:rPr>
              <w:t>eventRes</w:t>
            </w:r>
            <w:r>
              <w:rPr>
                <w:rFonts w:ascii="宋体" w:hAnsi="宋体" w:eastAsia="宋体"/>
                <w:sz w:val="18"/>
              </w:rPr>
              <w:t>（</w:t>
            </w:r>
            <w:r>
              <w:rPr>
                <w:rFonts w:ascii="Consolas" w:hAnsi="Consolas" w:eastAsia="Consolas"/>
                <w:color w:val="8B1E3F"/>
                <w:sz w:val="16"/>
              </w:rPr>
              <w:t>Task</w:t>
            </w:r>
            <w:r>
              <w:rPr>
                <w:rFonts w:ascii="宋体" w:hAnsi="宋体" w:eastAsia="宋体"/>
                <w:sz w:val="18"/>
              </w:rPr>
              <w:t>/</w:t>
            </w:r>
            <w:r>
              <w:rPr>
                <w:rFonts w:ascii="Consolas" w:hAnsi="Consolas" w:eastAsia="Consolas"/>
                <w:color w:val="8B1E3F"/>
                <w:sz w:val="16"/>
              </w:rPr>
              <w:t>Func</w:t>
            </w:r>
            <w:r>
              <w:rPr>
                <w:rFonts w:ascii="宋体" w:hAnsi="宋体" w:eastAsia="宋体"/>
                <w:sz w:val="18"/>
              </w:rPr>
              <w:t>）、</w:t>
            </w:r>
            <w:r>
              <w:rPr>
                <w:rFonts w:ascii="Consolas" w:hAnsi="Consolas" w:eastAsia="Consolas"/>
                <w:color w:val="8B1E3F"/>
                <w:sz w:val="16"/>
              </w:rPr>
              <w:t>exeRule</w:t>
            </w:r>
          </w:p>
        </w:tc>
      </w:tr>
      <w:tr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目标</w:t>
            </w:r>
          </w:p>
        </w:tc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targetID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targetName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subtargetID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subtargetName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targetLocation</w:t>
            </w:r>
            <w:r>
              <w:rPr>
                <w:rFonts w:ascii="宋体" w:hAnsi="宋体" w:eastAsia="宋体"/>
                <w:sz w:val="18"/>
              </w:rPr>
              <w:t>(JSON串)、</w:t>
            </w:r>
            <w:r>
              <w:rPr>
                <w:rFonts w:ascii="Consolas" w:hAnsi="Consolas" w:eastAsia="Consolas"/>
                <w:color w:val="8B1E3F"/>
                <w:sz w:val="16"/>
              </w:rPr>
              <w:t>targetIdList</w:t>
            </w:r>
            <w:r>
              <w:rPr>
                <w:rFonts w:ascii="宋体" w:hAnsi="宋体" w:eastAsia="宋体"/>
                <w:sz w:val="18"/>
              </w:rPr>
              <w:t>/</w:t>
            </w:r>
            <w:r>
              <w:rPr>
                <w:rFonts w:ascii="Consolas" w:hAnsi="Consolas" w:eastAsia="Consolas"/>
                <w:color w:val="8B1E3F"/>
                <w:sz w:val="16"/>
              </w:rPr>
              <w:t>targetLocationList</w:t>
            </w:r>
            <w:r>
              <w:rPr>
                <w:rFonts w:ascii="宋体" w:hAnsi="宋体" w:eastAsia="宋体"/>
                <w:sz w:val="18"/>
              </w:rPr>
              <w:t>/</w:t>
            </w:r>
            <w:r>
              <w:rPr>
                <w:rFonts w:ascii="Consolas" w:hAnsi="Consolas" w:eastAsia="Consolas"/>
                <w:color w:val="8B1E3F"/>
                <w:sz w:val="16"/>
              </w:rPr>
              <w:t>countPerTargetList</w:t>
            </w:r>
            <w:r>
              <w:rPr>
                <w:rFonts w:ascii="宋体" w:hAnsi="宋体" w:eastAsia="宋体"/>
                <w:sz w:val="18"/>
              </w:rPr>
              <w:t>（JSON 数组串）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编队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formationID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formationName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formationStruct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formationMount</w:t>
            </w:r>
            <w:r>
              <w:rPr>
                <w:rFonts w:ascii="宋体" w:hAnsi="宋体" w:eastAsia="宋体"/>
                <w:sz w:val="18"/>
              </w:rPr>
              <w:t>（均为 JSON 字符串）</w:t>
            </w:r>
          </w:p>
        </w:tc>
      </w:tr>
      <w:tr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命中/毁伤</w:t>
            </w:r>
          </w:p>
        </w:tc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hitterId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hittedCount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hitPercent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hitpercentList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damageValue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damagePercent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damageLevel</w:t>
            </w:r>
            <w:r>
              <w:rPr>
                <w:rFonts w:ascii="宋体" w:hAnsi="宋体" w:eastAsia="宋体"/>
                <w:sz w:val="18"/>
              </w:rPr>
              <w:t>（如"退出仿真"）、</w:t>
            </w:r>
            <w:r>
              <w:rPr>
                <w:rFonts w:ascii="Consolas" w:hAnsi="Consolas" w:eastAsia="Consolas"/>
                <w:color w:val="8B1E3F"/>
                <w:sz w:val="16"/>
              </w:rPr>
              <w:t>quitType</w:t>
            </w:r>
            <w:r>
              <w:rPr>
                <w:rFonts w:ascii="宋体" w:hAnsi="宋体" w:eastAsia="宋体"/>
                <w:sz w:val="18"/>
              </w:rPr>
              <w:t>（如"毁伤导致退出"）、</w:t>
            </w:r>
            <w:r>
              <w:rPr>
                <w:rFonts w:ascii="Consolas" w:hAnsi="Consolas" w:eastAsia="Consolas"/>
                <w:color w:val="8B1E3F"/>
                <w:sz w:val="16"/>
              </w:rPr>
              <w:t>EntDamStruct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SubEntDamState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武器参数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weaponType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weaponCount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weaponSubClass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weaponClass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missileNum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impactSpeed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desiredSpeed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desiredHeight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desiredYaw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chargeMass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chargeDiameter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chargeForm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chargeShellThickness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warheadQuality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tNTEquivalent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circularProbabilityError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penetrationDepth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maxBlastHeight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minBlastHeight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clusterBombThrowingRange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subBombCount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subBombType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subBombDamageRadius</w:t>
            </w:r>
          </w:p>
        </w:tc>
      </w:tr>
      <w:tr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导引/拦截</w:t>
            </w:r>
          </w:p>
        </w:tc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fuzeType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path</w:t>
            </w:r>
            <w:r>
              <w:rPr>
                <w:rFonts w:ascii="宋体" w:hAnsi="宋体" w:eastAsia="宋体"/>
                <w:sz w:val="18"/>
              </w:rPr>
              <w:t>（航迹点数组 JSON 串）、</w:t>
            </w:r>
            <w:r>
              <w:rPr>
                <w:rFonts w:ascii="Consolas" w:hAnsi="Consolas" w:eastAsia="Consolas"/>
                <w:color w:val="8B1E3F"/>
                <w:sz w:val="16"/>
              </w:rPr>
              <w:t>detailInterceptMessage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干扰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jamMode</w:t>
            </w:r>
            <w:r>
              <w:rPr>
                <w:rFonts w:ascii="宋体" w:hAnsi="宋体" w:eastAsia="宋体"/>
                <w:sz w:val="18"/>
              </w:rPr>
              <w:t>（如"干扰类型"）</w:t>
            </w:r>
          </w:p>
        </w:tc>
      </w:tr>
      <w:tr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报告类</w:t>
            </w:r>
          </w:p>
        </w:tc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infoErrorList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infoReportTimeList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finishTime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value</w:t>
            </w:r>
          </w:p>
        </w:tc>
      </w:tr>
    </w:tbl>
    <w:p>
      <w:pPr>
        <w:spacing w:after="40"/>
      </w:pPr>
    </w:p>
    <w:p>
      <w:pPr>
        <w:spacing w:before="80" w:after="160"/>
        <w:ind w:left="170" w:right="170"/>
        <w:shd w:val="clear" w:fill="EEF4FA"/>
        <w:pBdr>
          <w:left w:val="single" w:sz="18" w:space="4" w:color="2E74B5"/>
        </w:pBdr>
      </w:pPr>
      <w:r>
        <w:rPr>
          <w:rFonts w:ascii="宋体" w:hAnsi="宋体" w:eastAsia="宋体"/>
          <w:color w:val="595959"/>
          <w:sz w:val="19"/>
        </w:rPr>
        <w:t xml:space="preserve">生成新帧时：帧头复制前一帧并推进 </w:t>
      </w:r>
      <w:r>
        <w:rPr>
          <w:rFonts w:ascii="Consolas" w:hAnsi="Consolas" w:eastAsia="Consolas"/>
          <w:color w:val="8B1E3F"/>
          <w:sz w:val="17"/>
        </w:rPr>
        <w:t>simulationTime</w:t>
      </w:r>
      <w:r>
        <w:rPr>
          <w:rFonts w:ascii="宋体" w:hAnsi="宋体" w:eastAsia="宋体"/>
          <w:color w:val="595959"/>
          <w:sz w:val="19"/>
        </w:rPr>
        <w:t xml:space="preserve">；无事件则 </w:t>
      </w:r>
      <w:r>
        <w:rPr>
          <w:rFonts w:ascii="Consolas" w:hAnsi="Consolas" w:eastAsia="Consolas"/>
          <w:color w:val="8B1E3F"/>
          <w:sz w:val="17"/>
        </w:rPr>
        <w:t>eventList: []</w:t>
      </w:r>
      <w:r>
        <w:rPr>
          <w:rFonts w:ascii="宋体" w:hAnsi="宋体" w:eastAsia="宋体"/>
          <w:color w:val="595959"/>
          <w:sz w:val="19"/>
        </w:rPr>
        <w:t>；每个事件按"通用字段 + 对应类型扩展字段"填充，数值统一用</w:t>
      </w:r>
      <w:r>
        <w:rPr>
          <w:rFonts w:ascii="宋体" w:hAnsi="宋体" w:eastAsia="宋体"/>
          <w:b/>
          <w:color w:val="595959"/>
          <w:sz w:val="19"/>
        </w:rPr>
        <w:t>6 位小数字符串</w:t>
      </w:r>
      <w:r>
        <w:rPr>
          <w:rFonts w:ascii="宋体" w:hAnsi="宋体" w:eastAsia="宋体"/>
          <w:color w:val="595959"/>
          <w:sz w:val="19"/>
        </w:rPr>
        <w:t xml:space="preserve">（如 </w:t>
      </w:r>
      <w:r>
        <w:rPr>
          <w:rFonts w:ascii="Consolas" w:hAnsi="Consolas" w:eastAsia="Consolas"/>
          <w:color w:val="8B1E3F"/>
          <w:sz w:val="17"/>
        </w:rPr>
        <w:t>"1000.000000"</w:t>
      </w:r>
      <w:r>
        <w:rPr>
          <w:rFonts w:ascii="宋体" w:hAnsi="宋体" w:eastAsia="宋体"/>
          <w:color w:val="595959"/>
          <w:sz w:val="19"/>
        </w:rPr>
        <w:t>）。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3333"/>
          <w:sz w:val="23"/>
        </w:rPr>
        <w:t>5.4 实例（两行 NDJSON，演示两种常见事件）</w:t>
      </w:r>
    </w:p>
    <w:p>
      <w:pPr>
        <w:spacing w:before="80" w:after="160"/>
        <w:ind w:left="170" w:right="170"/>
        <w:shd w:val="clear" w:fill="EEF4FA"/>
        <w:pBdr>
          <w:left w:val="single" w:sz="18" w:space="4" w:color="2E74B5"/>
        </w:pBdr>
      </w:pPr>
      <w:r>
        <w:rPr>
          <w:rFonts w:ascii="宋体" w:hAnsi="宋体" w:eastAsia="宋体"/>
          <w:color w:val="595959"/>
          <w:sz w:val="19"/>
        </w:rPr>
        <w:t>演示数据；</w:t>
      </w:r>
      <w:r>
        <w:rPr>
          <w:rFonts w:ascii="Consolas" w:hAnsi="Consolas" w:eastAsia="Consolas"/>
          <w:color w:val="8B1E3F"/>
          <w:sz w:val="17"/>
        </w:rPr>
        <w:t>…编号</w:t>
      </w:r>
      <w:r>
        <w:rPr>
          <w:rFonts w:ascii="宋体" w:hAnsi="宋体" w:eastAsia="宋体"/>
          <w:color w:val="595959"/>
          <w:sz w:val="19"/>
        </w:rPr>
        <w:t xml:space="preserve"> 为 38 位长 ID 的缩写。</w:t>
      </w:r>
    </w:p>
    <w:p>
      <w:r>
        <w:rPr>
          <w:rFonts w:ascii="宋体" w:hAnsi="宋体" w:eastAsia="宋体"/>
          <w:b/>
          <w:sz w:val="21"/>
        </w:rPr>
        <w:t>第 1 行 —— 普通报告事件（只用通用字段集）：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{"simulationTime":"2027/01/01 10:00:10","simulatorID":"00000000-0000-0000-0000-000000000001","simulatorStatus":"1","startTime":"2027/01/01 10:00:00","endTime":"2027/01/01 13:30:00","eventList":[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"cmreCode": "CMRE&lt;11位码&gt;", "cmreName": "某报告事件",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"srcID": "…编号A", "entityName": "某型平台",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"destID": "",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"eventType": "Log", "importance": "0",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"instCode": "CMRE&lt;11位码&gt;", "instName": "某实例动作",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"location": "{\"lon\":120.10,\"lat\":30.20,\"alt\":0.0}",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"message": "某型平台 在：[10.000000]时刻； 在：{120.10,30.20,0.0}位置 执行某动作",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"side": "Blue",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"timeStamp": "10.000000"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]}</w:t>
      </w:r>
    </w:p>
    <w:p>
      <w:r>
        <w:rPr>
          <w:rFonts w:ascii="宋体" w:hAnsi="宋体" w:eastAsia="宋体"/>
          <w:b/>
          <w:sz w:val="21"/>
        </w:rPr>
        <w:t>第 2 行 —— 毁伤/命中事件（通用字段 + 目标/毁伤扩展字段）：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{"simulationTime":"2027/01/01 10:49:00","simulatorID":"00000000-0000-0000-0000-000000000001","simulatorStatus":"1","startTime":"2027/01/01 10:00:00","endTime":"2027/01/01 13:30:00","eventList":[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"cmreCode": "CMRE&lt;11位码&gt;", "cmreName": "产生实体毁伤事件",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"srcID": "…编号B", "srcName": "某型平台",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"targetID": "EngineEntity1", "targetName": "某型弹药",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"subtargetID": "", "subtargetName": "",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"destID": "",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"side": "Red", "eventType": "Report", "eventRes": "Func", "importance": "0",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"timeStamp": "2940.000000",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"location": "{\"alt\":12000.0,\"lat\":30.21,\"lon\":120.11}",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"damageValue": "100", "damagePercent": "100.000000", "damageLevel": "退出仿真",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"EntDamStruct": "{\"FormDamStruct\":[{\"EntityCount\":1,\"EntityName\":\"\",\"EntityType\":\"ZB01\"}]}",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"subDamStruct": "", "detailInterceptMessage": "",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"message": "某型平台编队内ZB01类型1个实体在时间2940.000000在经度120.11纬度30.21被某型弹药毁伤，效果为100.000000%"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]}</w:t>
      </w:r>
    </w:p>
    <w:p>
      <w:r>
        <w:rPr>
          <w:rFonts w:ascii="宋体" w:hAnsi="宋体" w:eastAsia="宋体"/>
          <w:sz w:val="21"/>
        </w:rPr>
        <w:t>要点：同一帧内可放多个事件；</w:t>
      </w:r>
      <w:r>
        <w:rPr>
          <w:rFonts w:ascii="Consolas" w:hAnsi="Consolas" w:eastAsia="Consolas"/>
          <w:color w:val="8B1E3F"/>
          <w:sz w:val="19"/>
        </w:rPr>
        <w:t>message</w:t>
      </w:r>
      <w:r>
        <w:rPr>
          <w:rFonts w:ascii="宋体" w:hAnsi="宋体" w:eastAsia="宋体"/>
          <w:sz w:val="21"/>
        </w:rPr>
        <w:t xml:space="preserve"> 为拼接的人读文本；</w:t>
      </w:r>
      <w:r>
        <w:rPr>
          <w:rFonts w:ascii="Consolas" w:hAnsi="Consolas" w:eastAsia="Consolas"/>
          <w:color w:val="8B1E3F"/>
          <w:sz w:val="19"/>
        </w:rPr>
        <w:t>location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Consolas"/>
          <w:color w:val="8B1E3F"/>
          <w:sz w:val="19"/>
        </w:rPr>
        <w:t>EntDamStruct</w:t>
      </w:r>
      <w:r>
        <w:rPr>
          <w:rFonts w:ascii="宋体" w:hAnsi="宋体" w:eastAsia="宋体"/>
          <w:sz w:val="21"/>
        </w:rPr>
        <w:t xml:space="preserve"> 等是</w:t>
      </w:r>
      <w:r>
        <w:rPr>
          <w:rFonts w:ascii="宋体" w:hAnsi="宋体" w:eastAsia="宋体"/>
          <w:b/>
          <w:sz w:val="21"/>
        </w:rPr>
        <w:t>字符串化 JSON</w:t>
      </w:r>
      <w:r>
        <w:rPr>
          <w:rFonts w:ascii="宋体" w:hAnsi="宋体" w:eastAsia="宋体"/>
          <w:sz w:val="21"/>
        </w:rPr>
        <w:t>，内层引号需转义。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4B5"/>
          <w:sz w:val="27"/>
        </w:rPr>
        <w:t>6. 模版④：实体态势（NDJSON 状态流）</w:t>
      </w:r>
    </w:p>
    <w:p>
      <w:r>
        <w:rPr>
          <w:rFonts w:ascii="宋体" w:hAnsi="宋体" w:eastAsia="宋体"/>
          <w:b/>
          <w:sz w:val="21"/>
        </w:rPr>
        <w:t>格式</w:t>
      </w:r>
      <w:r>
        <w:rPr>
          <w:rFonts w:ascii="宋体" w:hAnsi="宋体" w:eastAsia="宋体"/>
          <w:sz w:val="21"/>
        </w:rPr>
        <w:t xml:space="preserve">：每行一帧，帧头 6 个字段（比事件流多 </w:t>
      </w:r>
      <w:r>
        <w:rPr>
          <w:rFonts w:ascii="Consolas" w:hAnsi="Consolas" w:eastAsia="Consolas"/>
          <w:color w:val="8B1E3F"/>
          <w:sz w:val="19"/>
        </w:rPr>
        <w:t>step_cnt</w:t>
      </w:r>
      <w:r>
        <w:rPr>
          <w:rFonts w:ascii="宋体" w:hAnsi="宋体" w:eastAsia="宋体"/>
          <w:sz w:val="21"/>
        </w:rPr>
        <w:t xml:space="preserve">），实体状态放在 </w:t>
      </w:r>
      <w:r>
        <w:rPr>
          <w:rFonts w:ascii="Consolas" w:hAnsi="Consolas" w:eastAsia="Consolas"/>
          <w:color w:val="8B1E3F"/>
          <w:sz w:val="19"/>
        </w:rPr>
        <w:t>entityList[]</w:t>
      </w:r>
      <w:r>
        <w:rPr>
          <w:rFonts w:ascii="宋体" w:hAnsi="宋体" w:eastAsia="宋体"/>
          <w:sz w:val="21"/>
        </w:rPr>
        <w:t>。采样周期 10 秒【事实：样例时间戳间隔 10s】。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3333"/>
          <w:sz w:val="23"/>
        </w:rPr>
        <w:t>6.1 帧头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"simulationTime": "YYYY/MM/DD HH:MM:SS",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"simulatorID": "&lt;仿真器UUID&gt;",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"simulatorStatus": "1",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"startTime": "…", "endTime": "…",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"step_cnt": 1,                          // 步序号，从 1 递增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"entityList": [ ... ]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}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3333"/>
          <w:sz w:val="23"/>
        </w:rPr>
        <w:t>6.2 `entityList[]` 单实体字段</w:t>
      </w:r>
    </w:p>
    <w:p>
      <w:r>
        <w:rPr>
          <w:rFonts w:ascii="宋体" w:hAnsi="宋体" w:eastAsia="宋体"/>
          <w:b/>
          <w:sz w:val="21"/>
        </w:rPr>
        <w:t>核心字段（所有实体都有）</w:t>
      </w:r>
      <w:r>
        <w:rPr>
          <w:rFonts w:ascii="宋体" w:hAnsi="宋体" w:eastAsia="宋体"/>
          <w:sz w:val="21"/>
        </w:rPr>
        <w:t>【事实】：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1F4E79"/>
          </w:tcPr>
          <w:p>
            <w:pPr>
              <w:spacing w:after="2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592"/>
            <w:shd w:val="clear" w:fill="1F4E79"/>
          </w:tcPr>
          <w:p>
            <w:pPr>
              <w:spacing w:after="2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说明【推测】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EntityID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38 位长 ID（与想定/事件中的 ID 对应）</w:t>
            </w:r>
          </w:p>
        </w:tc>
      </w:tr>
      <w:tr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EntityName</w:t>
            </w:r>
          </w:p>
        </w:tc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实例名称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EntityType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类型码（如"机场"、"某舰"、"某发射部队"、</w:t>
            </w:r>
            <w:r>
              <w:rPr>
                <w:rFonts w:ascii="Consolas" w:hAnsi="Consolas" w:eastAsia="Consolas"/>
                <w:color w:val="8B1E3F"/>
                <w:sz w:val="16"/>
              </w:rPr>
              <w:t>AircraftFormation</w:t>
            </w:r>
            <w:r>
              <w:rPr>
                <w:rFonts w:ascii="宋体" w:hAnsi="宋体" w:eastAsia="宋体"/>
                <w:sz w:val="18"/>
              </w:rPr>
              <w:t>(空中编队)、某导弹型）</w:t>
            </w:r>
          </w:p>
        </w:tc>
      </w:tr>
      <w:tr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Side</w:t>
            </w:r>
          </w:p>
        </w:tc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Blue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1E3F"/>
                <w:sz w:val="16"/>
              </w:rPr>
              <w:t>Red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TimeStamp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 xml:space="preserve">绝对时间 </w:t>
            </w:r>
            <w:r>
              <w:rPr>
                <w:rFonts w:ascii="Consolas" w:hAnsi="Consolas" w:eastAsia="Consolas"/>
                <w:color w:val="8B1E3F"/>
                <w:sz w:val="16"/>
              </w:rPr>
              <w:t>YYYY-MM-DD HH:MM:SS.mmm</w:t>
            </w:r>
          </w:p>
        </w:tc>
      </w:tr>
      <w:tr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EPLongitude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1E3F"/>
                <w:sz w:val="16"/>
              </w:rPr>
              <w:t>EPLatitude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1E3F"/>
                <w:sz w:val="16"/>
              </w:rPr>
              <w:t>EPAltitude</w:t>
            </w:r>
          </w:p>
        </w:tc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位置（经度/纬度/海拔，十进制定点 6 位字符串）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EPYaw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1E3F"/>
                <w:sz w:val="16"/>
              </w:rPr>
              <w:t>EPPitch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1E3F"/>
                <w:sz w:val="16"/>
              </w:rPr>
              <w:t>EPRoll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航向/俯仰/横滚角</w:t>
            </w:r>
          </w:p>
        </w:tc>
      </w:tr>
      <w:tr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EntitySpeed</w:t>
            </w:r>
          </w:p>
        </w:tc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速度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FuelQuantity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剩余燃料（静态设施为 0）</w:t>
            </w:r>
          </w:p>
        </w:tc>
      </w:tr>
      <w:tr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DamagePercent</w:t>
            </w:r>
          </w:p>
        </w:tc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毁伤百分比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FirstCfn</w:t>
            </w:r>
            <w:r>
              <w:rPr>
                <w:rFonts w:ascii="宋体" w:hAnsi="宋体" w:eastAsia="宋体"/>
                <w:sz w:val="18"/>
              </w:rPr>
              <w:t>/</w:t>
            </w:r>
            <w:r>
              <w:rPr>
                <w:rFonts w:ascii="Consolas" w:hAnsi="Consolas" w:eastAsia="Consolas"/>
                <w:color w:val="8B1E3F"/>
                <w:sz w:val="16"/>
              </w:rPr>
              <w:t>SecondCfn</w:t>
            </w:r>
            <w:r>
              <w:rPr>
                <w:rFonts w:ascii="宋体" w:hAnsi="宋体" w:eastAsia="宋体"/>
                <w:sz w:val="18"/>
              </w:rPr>
              <w:t>/</w:t>
            </w:r>
            <w:r>
              <w:rPr>
                <w:rFonts w:ascii="Consolas" w:hAnsi="Consolas" w:eastAsia="Consolas"/>
                <w:color w:val="8B1E3F"/>
                <w:sz w:val="16"/>
              </w:rPr>
              <w:t>ThirdCfn</w:t>
            </w:r>
            <w:r>
              <w:rPr>
                <w:rFonts w:ascii="宋体" w:hAnsi="宋体" w:eastAsia="宋体"/>
                <w:sz w:val="18"/>
              </w:rPr>
              <w:t>/</w:t>
            </w:r>
            <w:r>
              <w:rPr>
                <w:rFonts w:ascii="Consolas" w:hAnsi="Consolas" w:eastAsia="Consolas"/>
                <w:color w:val="8B1E3F"/>
                <w:sz w:val="16"/>
              </w:rPr>
              <w:t>ForthCfn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 xml:space="preserve">四级分类名。样例值域：一级 </w:t>
            </w:r>
            <w:r>
              <w:rPr>
                <w:rFonts w:ascii="Consolas" w:hAnsi="Consolas" w:eastAsia="Consolas"/>
                <w:color w:val="8B1E3F"/>
                <w:sz w:val="16"/>
              </w:rPr>
              <w:t>设施/物资</w:t>
            </w:r>
            <w:r>
              <w:rPr>
                <w:rFonts w:ascii="宋体" w:hAnsi="宋体" w:eastAsia="宋体"/>
                <w:sz w:val="18"/>
              </w:rPr>
              <w:t xml:space="preserve">；二级 </w:t>
            </w:r>
            <w:r>
              <w:rPr>
                <w:rFonts w:ascii="Consolas" w:hAnsi="Consolas" w:eastAsia="Consolas"/>
                <w:color w:val="8B1E3F"/>
                <w:sz w:val="16"/>
              </w:rPr>
              <w:t>陆上/海上/空中</w:t>
            </w:r>
            <w:r>
              <w:rPr>
                <w:rFonts w:ascii="宋体" w:hAnsi="宋体" w:eastAsia="宋体"/>
                <w:sz w:val="18"/>
              </w:rPr>
              <w:t xml:space="preserve">；三级 </w:t>
            </w:r>
            <w:r>
              <w:rPr>
                <w:rFonts w:ascii="Consolas" w:hAnsi="Consolas" w:eastAsia="Consolas"/>
                <w:color w:val="8B1E3F"/>
                <w:sz w:val="16"/>
              </w:rPr>
              <w:t>机场/车辆/舰船/飞机/导弹</w:t>
            </w:r>
            <w:r>
              <w:rPr>
                <w:rFonts w:ascii="宋体" w:hAnsi="宋体" w:eastAsia="宋体"/>
                <w:sz w:val="18"/>
              </w:rPr>
              <w:t xml:space="preserve">；四级 </w:t>
            </w:r>
            <w:r>
              <w:rPr>
                <w:rFonts w:ascii="Consolas" w:hAnsi="Consolas" w:eastAsia="Consolas"/>
                <w:color w:val="8B1E3F"/>
                <w:sz w:val="16"/>
              </w:rPr>
              <w:t>发射车/电子战飞机</w:t>
            </w:r>
            <w:r>
              <w:rPr>
                <w:rFonts w:ascii="宋体" w:hAnsi="宋体" w:eastAsia="宋体"/>
                <w:sz w:val="18"/>
              </w:rPr>
              <w:t xml:space="preserve"> 等</w:t>
            </w:r>
          </w:p>
        </w:tc>
      </w:tr>
      <w:tr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WeaponMountList</w:t>
            </w:r>
          </w:p>
        </w:tc>
        <w:tc>
          <w:tcPr>
            <w:tcW w:type="dxa" w:w="4592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挂载列表 JSON 字符串：</w:t>
            </w:r>
            <w:r>
              <w:rPr>
                <w:rFonts w:ascii="Consolas" w:hAnsi="Consolas" w:eastAsia="Consolas"/>
                <w:color w:val="8B1E3F"/>
                <w:sz w:val="16"/>
              </w:rPr>
              <w:t>{"WeaponMountList":[{"WeaponName":"某弹","WeaponCount":n,…}]}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SubEntDamState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1E3F"/>
                <w:sz w:val="16"/>
              </w:rPr>
              <w:t>SubTarDamState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1E3F"/>
                <w:sz w:val="16"/>
              </w:rPr>
              <w:t>EPFormation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子实体/子目标毁伤状态、所属编队（可为空串）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可选字段（按实体类型出现）</w:t>
      </w:r>
      <w:r>
        <w:rPr>
          <w:rFonts w:ascii="宋体" w:hAnsi="宋体" w:eastAsia="宋体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1F4E79"/>
          </w:tcPr>
          <w:p>
            <w:pPr>
              <w:spacing w:after="2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3061"/>
            <w:shd w:val="clear" w:fill="1F4E79"/>
          </w:tcPr>
          <w:p>
            <w:pPr>
              <w:spacing w:after="2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061"/>
            <w:shd w:val="clear" w:fill="1F4E79"/>
          </w:tcPr>
          <w:p>
            <w:pPr>
              <w:spacing w:after="2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出现于【推测】</w:t>
            </w:r>
          </w:p>
        </w:tc>
      </w:tr>
      <w:tr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任务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ETaskName</w:t>
            </w:r>
            <w:r>
              <w:rPr>
                <w:rFonts w:ascii="宋体" w:hAnsi="宋体" w:eastAsia="宋体"/>
                <w:sz w:val="18"/>
              </w:rPr>
              <w:t>（当前任务名，如"空中编队盘旋"）、</w:t>
            </w:r>
            <w:r>
              <w:rPr>
                <w:rFonts w:ascii="Consolas" w:hAnsi="Consolas" w:eastAsia="Consolas"/>
                <w:color w:val="8B1E3F"/>
                <w:sz w:val="16"/>
              </w:rPr>
              <w:t>ETaskState</w:t>
            </w:r>
            <w:r>
              <w:rPr>
                <w:rFonts w:ascii="宋体" w:hAnsi="宋体" w:eastAsia="宋体"/>
                <w:sz w:val="18"/>
              </w:rPr>
              <w:t>（</w:t>
            </w:r>
            <w:r>
              <w:rPr>
                <w:rFonts w:ascii="Consolas" w:hAnsi="Consolas" w:eastAsia="Consolas"/>
                <w:color w:val="8B1E3F"/>
                <w:sz w:val="16"/>
              </w:rPr>
              <w:t>running</w:t>
            </w:r>
            <w:r>
              <w:rPr>
                <w:rFonts w:ascii="宋体" w:hAnsi="宋体" w:eastAsia="宋体"/>
                <w:sz w:val="18"/>
              </w:rPr>
              <w:t>/</w:t>
            </w:r>
            <w:r>
              <w:rPr>
                <w:rFonts w:ascii="Consolas" w:hAnsi="Consolas" w:eastAsia="Consolas"/>
                <w:color w:val="8B1E3F"/>
                <w:sz w:val="16"/>
              </w:rPr>
              <w:t>success</w:t>
            </w:r>
            <w:r>
              <w:rPr>
                <w:rFonts w:ascii="宋体" w:hAnsi="宋体" w:eastAsia="宋体"/>
                <w:sz w:val="18"/>
              </w:rPr>
              <w:t>…）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空中平台</w:t>
            </w:r>
          </w:p>
        </w:tc>
      </w:tr>
      <w:tr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电子工作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EISwitch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EIRange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EIHAngle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EIStartHAngle</w:t>
            </w:r>
            <w:r>
              <w:rPr>
                <w:rFonts w:ascii="宋体" w:hAnsi="宋体" w:eastAsia="宋体"/>
                <w:sz w:val="18"/>
              </w:rPr>
              <w:t xml:space="preserve">（均 </w:t>
            </w:r>
            <w:r>
              <w:rPr>
                <w:rFonts w:ascii="Consolas" w:hAnsi="Consolas" w:eastAsia="Consolas"/>
                <w:color w:val="8B1E3F"/>
                <w:sz w:val="16"/>
              </w:rPr>
              <w:t>{"default":…}</w:t>
            </w:r>
            <w:r>
              <w:rPr>
                <w:rFonts w:ascii="宋体" w:hAnsi="宋体" w:eastAsia="宋体"/>
                <w:sz w:val="18"/>
              </w:rPr>
              <w:t xml:space="preserve"> 格式）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电子对抗平台</w:t>
            </w:r>
          </w:p>
        </w:tc>
      </w:tr>
      <w:tr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行为状态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ECActionState</w:t>
            </w:r>
            <w:r>
              <w:rPr>
                <w:rFonts w:ascii="宋体" w:hAnsi="宋体" w:eastAsia="宋体"/>
                <w:sz w:val="18"/>
              </w:rPr>
              <w:t>（</w:t>
            </w:r>
            <w:r>
              <w:rPr>
                <w:rFonts w:ascii="Consolas" w:hAnsi="Consolas" w:eastAsia="Consolas"/>
                <w:color w:val="8B1E3F"/>
                <w:sz w:val="16"/>
              </w:rPr>
              <w:t>{"ActCount":n,"ActStateList":[…]}</w:t>
            </w:r>
            <w:r>
              <w:rPr>
                <w:rFonts w:ascii="宋体" w:hAnsi="宋体" w:eastAsia="宋体"/>
                <w:sz w:val="18"/>
              </w:rPr>
              <w:t xml:space="preserve"> JSON 串）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机动平台</w:t>
            </w:r>
          </w:p>
        </w:tc>
      </w:tr>
      <w:tr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传感器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DetectRange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DetectTarList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8B1E3F"/>
                <w:sz w:val="16"/>
              </w:rPr>
              <w:t>SensorFOVH</w:t>
            </w:r>
          </w:p>
        </w:tc>
        <w:tc>
          <w:tcPr>
            <w:tcW w:type="dxa" w:w="3061"/>
            <w:shd w:val="clear" w:fill="EEF4FA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带探测传感器实体</w:t>
            </w:r>
          </w:p>
        </w:tc>
      </w:tr>
      <w:tr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开关状态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color w:val="8B1E3F"/>
                <w:sz w:val="16"/>
              </w:rPr>
              <w:t>SWorkState</w:t>
            </w:r>
            <w:r>
              <w:rPr>
                <w:rFonts w:ascii="宋体" w:hAnsi="宋体" w:eastAsia="宋体"/>
                <w:sz w:val="18"/>
              </w:rPr>
              <w:t>（</w:t>
            </w:r>
            <w:r>
              <w:rPr>
                <w:rFonts w:ascii="Consolas" w:hAnsi="Consolas" w:eastAsia="Consolas"/>
                <w:color w:val="8B1E3F"/>
                <w:sz w:val="16"/>
              </w:rPr>
              <w:t>{"default":0}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武器/功能单元</w:t>
            </w:r>
          </w:p>
        </w:tc>
      </w:tr>
    </w:tbl>
    <w:p>
      <w:pPr>
        <w:spacing w:after="40"/>
      </w:pPr>
    </w:p>
    <w:p>
      <w:pPr>
        <w:spacing w:before="80" w:after="160"/>
        <w:ind w:left="170" w:right="170"/>
        <w:shd w:val="clear" w:fill="EEF4FA"/>
        <w:pBdr>
          <w:left w:val="single" w:sz="18" w:space="4" w:color="2E74B5"/>
        </w:pBdr>
      </w:pPr>
      <w:r>
        <w:rPr>
          <w:rFonts w:ascii="宋体" w:hAnsi="宋体" w:eastAsia="宋体"/>
          <w:color w:val="595959"/>
          <w:sz w:val="19"/>
        </w:rPr>
        <w:t xml:space="preserve">生成新帧时：帧头推进 </w:t>
      </w:r>
      <w:r>
        <w:rPr>
          <w:rFonts w:ascii="Consolas" w:hAnsi="Consolas" w:eastAsia="Consolas"/>
          <w:color w:val="8B1E3F"/>
          <w:sz w:val="17"/>
        </w:rPr>
        <w:t>simulationTime</w:t>
      </w:r>
      <w:r>
        <w:rPr>
          <w:rFonts w:ascii="宋体" w:hAnsi="宋体" w:eastAsia="宋体"/>
          <w:color w:val="595959"/>
          <w:sz w:val="19"/>
        </w:rPr>
        <w:t xml:space="preserve"> 并 </w:t>
      </w:r>
      <w:r>
        <w:rPr>
          <w:rFonts w:ascii="Consolas" w:hAnsi="Consolas" w:eastAsia="Consolas"/>
          <w:color w:val="8B1E3F"/>
          <w:sz w:val="17"/>
        </w:rPr>
        <w:t>step_cnt+1</w:t>
      </w:r>
      <w:r>
        <w:rPr>
          <w:rFonts w:ascii="宋体" w:hAnsi="宋体" w:eastAsia="宋体"/>
          <w:color w:val="595959"/>
          <w:sz w:val="19"/>
        </w:rPr>
        <w:t xml:space="preserve">；每个实体只更新位置/姿态/速度/油量/任务状态等动态量，静态字段（ID、分类、型号）保持不变；数值一律 6 位小数字符串，字典型量用 </w:t>
      </w:r>
      <w:r>
        <w:rPr>
          <w:rFonts w:ascii="Consolas" w:hAnsi="Consolas" w:eastAsia="Consolas"/>
          <w:color w:val="8B1E3F"/>
          <w:sz w:val="17"/>
        </w:rPr>
        <w:t>{"default": 值}</w:t>
      </w:r>
      <w:r>
        <w:rPr>
          <w:rFonts w:ascii="宋体" w:hAnsi="宋体" w:eastAsia="宋体"/>
          <w:color w:val="595959"/>
          <w:sz w:val="19"/>
        </w:rPr>
        <w:t xml:space="preserve"> 字符串格式。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3333"/>
          <w:sz w:val="23"/>
        </w:rPr>
        <w:t>6.3 实例（两行 NDJSON：第 1 帧完整、第 2 帧演示只改动态量）</w:t>
      </w:r>
    </w:p>
    <w:p>
      <w:pPr>
        <w:spacing w:before="80" w:after="160"/>
        <w:ind w:left="170" w:right="170"/>
        <w:shd w:val="clear" w:fill="EEF4FA"/>
        <w:pBdr>
          <w:left w:val="single" w:sz="18" w:space="4" w:color="2E74B5"/>
        </w:pBdr>
      </w:pPr>
      <w:r>
        <w:rPr>
          <w:rFonts w:ascii="宋体" w:hAnsi="宋体" w:eastAsia="宋体"/>
          <w:color w:val="595959"/>
          <w:sz w:val="19"/>
        </w:rPr>
        <w:t>演示数据；</w:t>
      </w:r>
      <w:r>
        <w:rPr>
          <w:rFonts w:ascii="Consolas" w:hAnsi="Consolas" w:eastAsia="Consolas"/>
          <w:color w:val="8B1E3F"/>
          <w:sz w:val="17"/>
        </w:rPr>
        <w:t>…编号</w:t>
      </w:r>
      <w:r>
        <w:rPr>
          <w:rFonts w:ascii="宋体" w:hAnsi="宋体" w:eastAsia="宋体"/>
          <w:color w:val="595959"/>
          <w:sz w:val="19"/>
        </w:rPr>
        <w:t xml:space="preserve"> 为 38 位长 ID 的缩写。</w:t>
      </w:r>
    </w:p>
    <w:p>
      <w:r>
        <w:rPr>
          <w:rFonts w:ascii="宋体" w:hAnsi="宋体" w:eastAsia="宋体"/>
          <w:b/>
          <w:sz w:val="21"/>
        </w:rPr>
        <w:t>第 1 帧（step_cnt: 1，含一个静态设施 + 一个带任务/电子字段的机动平台）：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{"simulationTime":"2027/01/01 10:00:10","simulatorID":"00000000-0000-0000-0000-000000000001","simulatorStatus":"1","startTime":"2027/01/01 10:00:00","endTime":"2027/01/01 13:30:00","step_cnt":1,"entityList":[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"EntityID": "…编号A", "EntityName": "某机场", "EntityType": "AIRPORT",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"Side": "Red", "TimeStamp": "2027-01-01 10:00:10.000",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"EPLongitude": "120.100000", "EPLatitude": "30.200000", "EPAltitude": "0.000000",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"EPYaw": "0.000000", "EPPitch": "0.000000", "EPRoll": "0.000000",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"EntitySpeed": "0.000000", "FuelQuantity": "3000.000000", "DamagePercent": "0.000000",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"FirstCfn": "设施", "SecondCfn": "陆上", "ThirdCfn": "机场", "ForthCfn": "无",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"WeaponMountList": "{\"WeaponMountList\":[]}",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"SubEntDamState": "", "SubTarDamState": "", "EPFormation": ""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{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"EntityID": "…编号B", "EntityName": "某型平台", "EntityType": "ZB01",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"Side": "Blue", "TimeStamp": "2027-01-01 10:00:10.000",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"EPLongitude": "120.150000", "EPLatitude": "30.250000", "EPAltitude": "1000.000000",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"EPYaw": "165.282313", "EPPitch": "1.172076", "EPRoll": "0.000000",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"EntitySpeed": "200.000000", "FuelQuantity": "9675.463562", "DamagePercent": "0.000000",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"FirstCfn": "物资", "SecondCfn": "空中", "ThirdCfn": "飞机", "ForthCfn": "无",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"WeaponMountList": "{\"WeaponMountList\":[{\"WeaponName\":\"某型弹药\",\"WeaponCount\":2.0,\"WeaponType\":\"WQ01\"}]}",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"ETaskName": "某编队任务", "ETaskState": "running",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"EISwitch": "{\"default\":\"on\"}", "EIRange": "{\"default\":400000.0}",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"EIHAngle": "{\"default\":120.0}", "EIStartHAngle": "{\"default\":-60.0}",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"DetectRange": "{\"default\":700000.0}", "DetectTarList": "null",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"SensorFOVH": "{\"default\":360.0}", "SWorkState": "{\"default\":0}",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"ECActionState": "{\"ActCount\":1,\"ActStateList\":[{\"ActEvtID\":\"7501443884128408576\",\"ActID\":\"CMRE&lt;11位码&gt;\",\"ActName\":\"某编队任务\",\"ActState\":\"running\"}]}",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  "SubEntDamState": "", "SubTarDamState": "", "EPFormation": ""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]}</w:t>
      </w:r>
    </w:p>
    <w:p>
      <w:r>
        <w:rPr>
          <w:rFonts w:ascii="宋体" w:hAnsi="宋体" w:eastAsia="宋体"/>
          <w:b/>
          <w:sz w:val="21"/>
        </w:rPr>
        <w:t>第 2 帧（step_cnt: 2，只推进动态量）：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{"simulationTime":"2027/01/01 10:00:20","simulatorID":"00000000-0000-0000-0000-000000000001","simulatorStatus":"1","startTime":"2027/01/01 10:00:00","endTime":"2027/01/01 13:30:00","step_cnt":2,"entityList":[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{ "EntityID": "…编号A", "TimeStamp": "2027-01-01 10:00:20.000", "FuelQuantity": "3000.000000", "EPYaw": "0.000000", "EntitySpeed": "0.000000", "DamagePercent": "0.000000", "…": "其余字段与第1帧完全相同" },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 xml:space="preserve">  { "EntityID": "…编号B", "TimeStamp": "2027-01-01 10:00:20.000", "EPLongitude": "120.151000", "EPLatitude": "30.251000", "EPAltitude": "1050.000000", "EPYaw": "165.792481", "EntitySpeed": "200.000000", "FuelQuantity": "9675.313562", "ETaskState": "running", "DamagePercent": "0.000000", "…": "其余字段与第1帧相同，ECActionState 随任务阶段更新" }</w:t>
      </w:r>
    </w:p>
    <w:p>
      <w:pPr>
        <w:spacing w:before="0" w:after="0" w:line="240" w:lineRule="auto"/>
        <w:shd w:val="clear" w:fill="F4F6F8"/>
        <w:pBdr>
          <w:left w:val="single" w:sz="12" w:space="4" w:color="2E74B5"/>
        </w:pBdr>
      </w:pPr>
      <w:r>
        <w:rPr>
          <w:rFonts w:ascii="Consolas" w:hAnsi="Consolas" w:eastAsia="Consolas"/>
          <w:sz w:val="17"/>
        </w:rPr>
        <w:t>]}</w:t>
      </w:r>
    </w:p>
    <w:p>
      <w:r>
        <w:rPr>
          <w:rFonts w:ascii="宋体" w:hAnsi="宋体" w:eastAsia="宋体"/>
          <w:sz w:val="21"/>
        </w:rPr>
        <w:t>要点：</w:t>
      </w:r>
      <w:r>
        <w:rPr>
          <w:rFonts w:ascii="Consolas" w:hAnsi="Consolas" w:eastAsia="Consolas"/>
          <w:color w:val="8B1E3F"/>
          <w:sz w:val="19"/>
        </w:rPr>
        <w:t>entityList</w:t>
      </w:r>
      <w:r>
        <w:rPr>
          <w:rFonts w:ascii="宋体" w:hAnsi="宋体" w:eastAsia="宋体"/>
          <w:sz w:val="21"/>
        </w:rPr>
        <w:t xml:space="preserve"> 的实体集合与想定兵力对应、ID 对齐；静态设施几乎不变（只有 </w:t>
      </w:r>
      <w:r>
        <w:rPr>
          <w:rFonts w:ascii="Consolas" w:hAnsi="Consolas" w:eastAsia="Consolas"/>
          <w:color w:val="8B1E3F"/>
          <w:sz w:val="19"/>
        </w:rPr>
        <w:t>TimeStamp</w:t>
      </w:r>
      <w:r>
        <w:rPr>
          <w:rFonts w:ascii="宋体" w:hAnsi="宋体" w:eastAsia="宋体"/>
          <w:sz w:val="21"/>
        </w:rPr>
        <w:t xml:space="preserve"> 推进），机动平台每帧更新位置/姿态/速度/油量/任务状态；某实体退出仿真后从后续帧中移除（并伴随事件态势中的退出事件）。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4B5"/>
          <w:sz w:val="27"/>
        </w:rPr>
        <w:t>8. 使用模版生成新文件的步骤（建议）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想定</w:t>
      </w:r>
      <w:r>
        <w:rPr>
          <w:rFonts w:ascii="宋体" w:hAnsi="宋体" w:eastAsia="宋体"/>
          <w:sz w:val="21"/>
        </w:rPr>
        <w:t xml:space="preserve">：复制样例 → 改 </w:t>
      </w:r>
      <w:r>
        <w:rPr>
          <w:rFonts w:ascii="Consolas" w:hAnsi="Consolas" w:eastAsia="Consolas"/>
          <w:color w:val="8B1E3F"/>
          <w:sz w:val="19"/>
        </w:rPr>
        <w:t>cjlx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Consolas"/>
          <w:color w:val="8B1E3F"/>
          <w:sz w:val="19"/>
        </w:rPr>
        <w:t>startTime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Consolas"/>
          <w:color w:val="8B1E3F"/>
          <w:sz w:val="19"/>
        </w:rPr>
        <w:t>endTime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Consolas"/>
          <w:color w:val="8B1E3F"/>
          <w:sz w:val="19"/>
        </w:rPr>
        <w:t>ybnm</w:t>
      </w:r>
      <w:r>
        <w:rPr>
          <w:rFonts w:ascii="宋体" w:hAnsi="宋体" w:eastAsia="宋体"/>
          <w:sz w:val="21"/>
        </w:rPr>
        <w:t xml:space="preserve">；环境树按实际区域改 </w:t>
      </w:r>
      <w:r>
        <w:rPr>
          <w:rFonts w:ascii="Consolas" w:hAnsi="Consolas" w:eastAsia="Consolas"/>
          <w:color w:val="8B1E3F"/>
          <w:sz w:val="19"/>
        </w:rPr>
        <w:t>hjmc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Consolas"/>
          <w:color w:val="8B1E3F"/>
          <w:sz w:val="19"/>
        </w:rPr>
        <w:t>qydw</w:t>
      </w:r>
      <w:r>
        <w:rPr>
          <w:rFonts w:ascii="宋体" w:hAnsi="宋体" w:eastAsia="宋体"/>
          <w:sz w:val="21"/>
        </w:rPr>
        <w:t xml:space="preserve"> 边界点；双方 </w:t>
      </w:r>
      <w:r>
        <w:rPr>
          <w:rFonts w:ascii="Consolas" w:hAnsi="Consolas" w:eastAsia="Consolas"/>
          <w:color w:val="8B1E3F"/>
          <w:sz w:val="19"/>
        </w:rPr>
        <w:t>yb</w:t>
      </w:r>
      <w:r>
        <w:rPr>
          <w:rFonts w:ascii="宋体" w:hAnsi="宋体" w:eastAsia="宋体"/>
          <w:sz w:val="21"/>
        </w:rPr>
        <w:t xml:space="preserve"> 各一条，</w:t>
      </w:r>
      <w:r>
        <w:rPr>
          <w:rFonts w:ascii="Consolas" w:hAnsi="Consolas" w:eastAsia="Consolas"/>
          <w:color w:val="8B1E3F"/>
          <w:sz w:val="19"/>
        </w:rPr>
        <w:t>trooplist</w:t>
      </w:r>
      <w:r>
        <w:rPr>
          <w:rFonts w:ascii="宋体" w:hAnsi="宋体" w:eastAsia="宋体"/>
          <w:sz w:val="21"/>
        </w:rPr>
        <w:t xml:space="preserve"> 按部署逐条填写（经纬高 + 装备构成）。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指令</w:t>
      </w:r>
      <w:r>
        <w:rPr>
          <w:rFonts w:ascii="宋体" w:hAnsi="宋体" w:eastAsia="宋体"/>
          <w:sz w:val="21"/>
        </w:rPr>
        <w:t xml:space="preserve">：每条规则一条 </w:t>
      </w:r>
      <w:r>
        <w:rPr>
          <w:rFonts w:ascii="Consolas" w:hAnsi="Consolas" w:eastAsia="Consolas"/>
          <w:color w:val="8B1E3F"/>
          <w:sz w:val="19"/>
        </w:rPr>
        <w:t>rules[]</w:t>
      </w:r>
      <w:r>
        <w:rPr>
          <w:rFonts w:ascii="宋体" w:hAnsi="宋体" w:eastAsia="宋体"/>
          <w:sz w:val="21"/>
        </w:rPr>
        <w:t>；</w:t>
      </w:r>
      <w:r>
        <w:rPr>
          <w:rFonts w:ascii="Consolas" w:hAnsi="Consolas" w:eastAsia="Consolas"/>
          <w:color w:val="8B1E3F"/>
          <w:sz w:val="19"/>
        </w:rPr>
        <w:t>action</w:t>
      </w:r>
      <w:r>
        <w:rPr>
          <w:rFonts w:ascii="宋体" w:hAnsi="宋体" w:eastAsia="宋体"/>
          <w:sz w:val="21"/>
        </w:rPr>
        <w:t xml:space="preserve"> 写"执行者→目标→武器/区域/航路 + 起止秒"；</w:t>
      </w:r>
      <w:r>
        <w:rPr>
          <w:rFonts w:ascii="Consolas" w:hAnsi="Consolas" w:eastAsia="Consolas"/>
          <w:color w:val="8B1E3F"/>
          <w:sz w:val="19"/>
        </w:rPr>
        <w:t>ruleconfig</w:t>
      </w:r>
      <w:r>
        <w:rPr>
          <w:rFonts w:ascii="宋体" w:hAnsi="宋体" w:eastAsia="宋体"/>
          <w:sz w:val="21"/>
        </w:rPr>
        <w:t xml:space="preserve"> 只按需开策略开关。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实体态势</w:t>
      </w:r>
      <w:r>
        <w:rPr>
          <w:rFonts w:ascii="宋体" w:hAnsi="宋体" w:eastAsia="宋体"/>
          <w:sz w:val="21"/>
        </w:rPr>
        <w:t xml:space="preserve">：固定帧头 + 逐帧更新 </w:t>
      </w:r>
      <w:r>
        <w:rPr>
          <w:rFonts w:ascii="Consolas" w:hAnsi="Consolas" w:eastAsia="Consolas"/>
          <w:color w:val="8B1E3F"/>
          <w:sz w:val="19"/>
        </w:rPr>
        <w:t>entityList</w:t>
      </w:r>
      <w:r>
        <w:rPr>
          <w:rFonts w:ascii="宋体" w:hAnsi="宋体" w:eastAsia="宋体"/>
          <w:sz w:val="21"/>
        </w:rPr>
        <w:t>；实体集合与想定兵力一致，ID 对齐。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事件态势</w:t>
      </w:r>
      <w:r>
        <w:rPr>
          <w:rFonts w:ascii="宋体" w:hAnsi="宋体" w:eastAsia="宋体"/>
          <w:sz w:val="21"/>
        </w:rPr>
        <w:t xml:space="preserve">：固定帧头；事件按需写入 </w:t>
      </w:r>
      <w:r>
        <w:rPr>
          <w:rFonts w:ascii="Consolas" w:hAnsi="Consolas" w:eastAsia="Consolas"/>
          <w:color w:val="8B1E3F"/>
          <w:sz w:val="19"/>
        </w:rPr>
        <w:t>eventList</w:t>
      </w:r>
      <w:r>
        <w:rPr>
          <w:rFonts w:ascii="宋体" w:hAnsi="宋体" w:eastAsia="宋体"/>
          <w:sz w:val="21"/>
        </w:rPr>
        <w:t>，通用字段必填、扩展字段按事件类型补。</w:t>
      </w:r>
    </w:p>
    <w:p>
      <w:pPr>
        <w:pStyle w:val="ListNumber"/>
      </w:pPr>
      <w:r>
        <w:rPr>
          <w:rFonts w:ascii="宋体" w:hAnsi="宋体" w:eastAsia="宋体"/>
          <w:sz w:val="21"/>
        </w:rPr>
        <w:t>一致性校验：四者共用同一套实体 ID、</w:t>
      </w:r>
      <w:r>
        <w:rPr>
          <w:rFonts w:ascii="Consolas" w:hAnsi="Consolas" w:eastAsia="Consolas"/>
          <w:color w:val="8B1E3F"/>
          <w:sz w:val="19"/>
        </w:rPr>
        <w:t>simulatorID</w:t>
      </w:r>
      <w:r>
        <w:rPr>
          <w:rFonts w:ascii="宋体" w:hAnsi="宋体" w:eastAsia="宋体"/>
          <w:sz w:val="21"/>
        </w:rPr>
        <w:t>、仿真起止时间；所有数值字段保持"6 位小数字符串"约定。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4B5"/>
          <w:sz w:val="27"/>
        </w:rPr>
        <w:t>9. 脱敏说明</w:t>
      </w:r>
    </w:p>
    <w:p>
      <w:r>
        <w:rPr>
          <w:rFonts w:ascii="宋体" w:hAnsi="宋体" w:eastAsia="宋体"/>
          <w:sz w:val="21"/>
        </w:rPr>
        <w:t>本总结中以下样例内容已被泛化，正式使用时以内部数据回填：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装备型号/名称 → </w:t>
      </w:r>
      <w:r>
        <w:rPr>
          <w:rFonts w:ascii="Consolas" w:hAnsi="Consolas" w:eastAsia="Consolas"/>
          <w:color w:val="8B1E3F"/>
          <w:sz w:val="19"/>
        </w:rPr>
        <w:t>某机型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E3F"/>
          <w:sz w:val="19"/>
        </w:rPr>
        <w:t>某导弹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E3F"/>
          <w:sz w:val="19"/>
        </w:rPr>
        <w:t>&lt;模型类型码&gt;</w:t>
      </w:r>
      <w:r>
        <w:rPr>
          <w:rFonts w:ascii="宋体" w:hAnsi="宋体" w:eastAsia="宋体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具体地名 → </w:t>
      </w:r>
      <w:r>
        <w:rPr>
          <w:rFonts w:ascii="Consolas" w:hAnsi="Consolas" w:eastAsia="Consolas"/>
          <w:color w:val="8B1E3F"/>
          <w:sz w:val="19"/>
        </w:rPr>
        <w:t>某区域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E3F"/>
          <w:sz w:val="19"/>
        </w:rPr>
        <w:t>某海域</w:t>
      </w:r>
      <w:r>
        <w:rPr>
          <w:rFonts w:ascii="宋体" w:hAnsi="宋体" w:eastAsia="宋体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具体实例 ID、UUID、类型码实例值 → </w:t>
      </w:r>
      <w:r>
        <w:rPr>
          <w:rFonts w:ascii="Consolas" w:hAnsi="Consolas" w:eastAsia="Consolas"/>
          <w:color w:val="8B1E3F"/>
          <w:sz w:val="19"/>
        </w:rPr>
        <w:t>&lt;编号&gt;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Consolas"/>
          <w:color w:val="8B1E3F"/>
          <w:sz w:val="19"/>
        </w:rPr>
        <w:t>&lt;类型码&gt;</w:t>
      </w:r>
      <w:r>
        <w:rPr>
          <w:rFonts w:ascii="宋体" w:hAnsi="宋体" w:eastAsia="宋体"/>
          <w:sz w:val="21"/>
        </w:rPr>
        <w:t xml:space="preserve"> 占位符；</w:t>
      </w:r>
    </w:p>
    <w:p>
      <w:pPr>
        <w:pStyle w:val="ListBullet"/>
      </w:pPr>
      <w:r>
        <w:rPr>
          <w:rFonts w:ascii="宋体" w:hAnsi="宋体" w:eastAsia="宋体"/>
          <w:sz w:val="21"/>
        </w:rPr>
        <w:t>保留的字段名、字段含义说明、数值格式约定均来自样例文件的公开结构，不涉及具体部署信息。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595959"/>
        <w:sz w:val="17"/>
      </w:rPr>
      <w:t xml:space="preserve">— </w:t>
    </w:r>
    <w:fldSimple w:instr="PAGE">
      <w:r>
        <w:t>1</w:t>
      </w:r>
    </w:fldSimple>
    <w:r>
      <w:rPr>
        <w:rFonts w:ascii="宋体" w:hAnsi="宋体" w:eastAsia="宋体"/>
        <w:color w:val="595959"/>
        <w:sz w:val="17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