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2114A1">
      <w:pPr>
        <w:pStyle w:val="2"/>
        <w:keepNext w:val="0"/>
        <w:keepLines w:val="0"/>
        <w:widowControl/>
        <w:suppressLineNumbers w:val="0"/>
        <w:ind w:left="1260" w:leftChars="0" w:firstLine="420" w:firstLineChars="0"/>
      </w:pPr>
      <w:r>
        <w:rPr>
          <w:rStyle w:val="11"/>
          <w:b/>
        </w:rPr>
        <w:t>云盘App开发文档</w:t>
      </w:r>
      <w:r>
        <w:t xml:space="preserve"> </w:t>
      </w:r>
    </w:p>
    <w:p w14:paraId="58363AE1"/>
    <w:p w14:paraId="47ACE18F"/>
    <w:p w14:paraId="664E2C19"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1148080</wp:posOffset>
            </wp:positionH>
            <wp:positionV relativeFrom="paragraph">
              <wp:posOffset>109220</wp:posOffset>
            </wp:positionV>
            <wp:extent cx="2411730" cy="2286000"/>
            <wp:effectExtent l="0" t="0" r="7620" b="0"/>
            <wp:wrapSquare wrapText="bothSides"/>
            <wp:docPr id="23" name="图片 23" descr="ic_launcher-playst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ic_launcher-playstore"/>
                    <pic:cNvPicPr>
                      <a:picLocks noChangeAspect="1"/>
                    </pic:cNvPicPr>
                  </pic:nvPicPr>
                  <pic:blipFill>
                    <a:blip r:embed="rId4"/>
                    <a:srcRect b="5202"/>
                    <a:stretch>
                      <a:fillRect/>
                    </a:stretch>
                  </pic:blipFill>
                  <pic:spPr>
                    <a:xfrm>
                      <a:off x="0" y="0"/>
                      <a:ext cx="241173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49757F"/>
    <w:p w14:paraId="39B5D1A6"/>
    <w:p w14:paraId="5E9E7FCC"/>
    <w:p w14:paraId="320DACF4"/>
    <w:p w14:paraId="06A0D78C"/>
    <w:p w14:paraId="28E10292">
      <w:pPr>
        <w:rPr>
          <w:rFonts w:hint="eastAsia" w:eastAsiaTheme="minorEastAsia"/>
          <w:lang w:eastAsia="zh-CN"/>
        </w:rPr>
      </w:pPr>
    </w:p>
    <w:p w14:paraId="4AE1C071"/>
    <w:p w14:paraId="107C85FB"/>
    <w:p w14:paraId="2859EE2D"/>
    <w:p w14:paraId="2D9B97F0"/>
    <w:p w14:paraId="29BF7FC8"/>
    <w:p w14:paraId="107FFE02"/>
    <w:p w14:paraId="749FCE62"/>
    <w:p w14:paraId="1461685F"/>
    <w:p w14:paraId="65A61484">
      <w:pPr>
        <w:pStyle w:val="8"/>
        <w:keepNext w:val="0"/>
        <w:keepLines w:val="0"/>
        <w:widowControl/>
        <w:suppressLineNumbers w:val="0"/>
        <w:ind w:left="1680" w:leftChars="0" w:firstLine="420" w:firstLineChars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日</w:t>
      </w:r>
      <w:r>
        <w:rPr>
          <w:rFonts w:hint="eastAsia"/>
          <w:sz w:val="32"/>
          <w:szCs w:val="32"/>
          <w:lang w:val="en-US" w:eastAsia="zh-CN"/>
        </w:rPr>
        <w:t>期：​2023年10月27日</w:t>
      </w:r>
    </w:p>
    <w:p w14:paraId="7E46FAF3">
      <w:pPr>
        <w:pStyle w:val="8"/>
        <w:keepNext w:val="0"/>
        <w:keepLines w:val="0"/>
        <w:widowControl/>
        <w:suppressLineNumbers w:val="0"/>
        <w:ind w:left="1680" w:leftChars="0" w:firstLine="420" w:firstLineChars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作者：​倪洋</w:t>
      </w:r>
    </w:p>
    <w:p w14:paraId="4D41024D">
      <w:pPr>
        <w:pStyle w:val="8"/>
        <w:keepNext w:val="0"/>
        <w:keepLines w:val="0"/>
        <w:widowControl/>
        <w:suppressLineNumbers w:val="0"/>
        <w:ind w:left="1680" w:leftChars="0" w:firstLine="420" w:firstLineChars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学号:</w:t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 xml:space="preserve"> </w:t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>2307010314</w:t>
      </w:r>
    </w:p>
    <w:p w14:paraId="49F33C84">
      <w:pPr>
        <w:pStyle w:val="8"/>
        <w:keepNext w:val="0"/>
        <w:keepLines w:val="0"/>
        <w:widowControl/>
        <w:suppressLineNumbers w:val="0"/>
        <w:ind w:left="1680" w:leftChars="0" w:firstLine="420" w:firstLineChars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版本：  v1.0</w:t>
      </w:r>
    </w:p>
    <w:p w14:paraId="3FF755AF">
      <w:pPr>
        <w:pStyle w:val="3"/>
        <w:bidi w:val="0"/>
        <w:rPr>
          <w:rFonts w:hint="eastAsia"/>
          <w:lang w:val="en-US" w:eastAsia="zh-CN"/>
        </w:rPr>
      </w:pPr>
    </w:p>
    <w:p w14:paraId="4E855F1B">
      <w:pPr>
        <w:pStyle w:val="3"/>
        <w:bidi w:val="0"/>
        <w:rPr>
          <w:rFonts w:hint="eastAsia"/>
          <w:lang w:val="en-US" w:eastAsia="zh-CN"/>
        </w:rPr>
      </w:pPr>
    </w:p>
    <w:p w14:paraId="2A223BB8">
      <w:pPr>
        <w:pStyle w:val="3"/>
        <w:bidi w:val="0"/>
        <w:rPr>
          <w:rFonts w:hint="eastAsia"/>
          <w:lang w:val="en-US" w:eastAsia="zh-CN"/>
        </w:rPr>
      </w:pPr>
    </w:p>
    <w:p w14:paraId="0D695519">
      <w:pPr>
        <w:pStyle w:val="3"/>
        <w:bidi w:val="0"/>
        <w:rPr>
          <w:rFonts w:hint="eastAsia"/>
          <w:lang w:val="en-US" w:eastAsia="zh-CN"/>
        </w:rPr>
      </w:pPr>
    </w:p>
    <w:p w14:paraId="4A010DD5">
      <w:pPr>
        <w:pStyle w:val="3"/>
        <w:bidi w:val="0"/>
        <w:jc w:val="center"/>
        <w:rPr>
          <w:rFonts w:hint="eastAsia"/>
          <w:lang w:val="en-US" w:eastAsia="zh-CN"/>
        </w:rPr>
      </w:pPr>
    </w:p>
    <w:p w14:paraId="1327ABF3">
      <w:pPr>
        <w:pStyle w:val="3"/>
        <w:bidi w:val="0"/>
        <w:jc w:val="center"/>
        <w:rPr>
          <w:rFonts w:hint="eastAsia"/>
          <w:lang w:val="en-US" w:eastAsia="zh-CN"/>
        </w:rPr>
      </w:pPr>
    </w:p>
    <w:p w14:paraId="2D3B03E9">
      <w:pPr>
        <w:pStyle w:val="3"/>
        <w:bidi w:val="0"/>
        <w:jc w:val="center"/>
        <w:rPr>
          <w:rFonts w:hint="eastAsia"/>
          <w:lang w:val="en-US" w:eastAsia="zh-CN"/>
        </w:rPr>
      </w:pPr>
    </w:p>
    <w:p w14:paraId="28B53582"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目录</w:t>
      </w:r>
    </w:p>
    <w:p w14:paraId="22CC6B6A">
      <w:pPr>
        <w:pStyle w:val="4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第一章：需求分析</w:t>
      </w:r>
    </w:p>
    <w:p w14:paraId="2B815ACA">
      <w:pPr>
        <w:pStyle w:val="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第二章：概要设计</w:t>
      </w:r>
    </w:p>
    <w:p w14:paraId="33889F72">
      <w:pPr>
        <w:pStyle w:val="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第三章：详细设计</w:t>
      </w:r>
    </w:p>
    <w:p w14:paraId="1CEFF5D2">
      <w:pPr>
        <w:pStyle w:val="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第四章：测试报告</w:t>
      </w:r>
    </w:p>
    <w:p w14:paraId="0017C42C">
      <w:pPr>
        <w:pStyle w:val="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第五章：服务端配置</w:t>
      </w:r>
    </w:p>
    <w:p w14:paraId="3F1056B7">
      <w:pPr>
        <w:pStyle w:val="4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第六章：项目总结</w:t>
      </w:r>
    </w:p>
    <w:p w14:paraId="449DD051">
      <w:pPr>
        <w:pStyle w:val="4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附录：API接口</w:t>
      </w:r>
    </w:p>
    <w:p w14:paraId="2F8EAC25">
      <w:pPr>
        <w:pStyle w:val="8"/>
        <w:keepNext w:val="0"/>
        <w:keepLines w:val="0"/>
        <w:widowControl/>
        <w:suppressLineNumbers w:val="0"/>
      </w:pPr>
    </w:p>
    <w:p w14:paraId="4C87032D">
      <w:pPr>
        <w:pStyle w:val="8"/>
        <w:keepNext w:val="0"/>
        <w:keepLines w:val="0"/>
        <w:widowControl/>
        <w:suppressLineNumbers w:val="0"/>
      </w:pPr>
    </w:p>
    <w:p w14:paraId="5CA8DB62">
      <w:pPr>
        <w:pStyle w:val="8"/>
        <w:keepNext w:val="0"/>
        <w:keepLines w:val="0"/>
        <w:widowControl/>
        <w:suppressLineNumbers w:val="0"/>
      </w:pPr>
    </w:p>
    <w:p w14:paraId="27B18197">
      <w:pPr>
        <w:pStyle w:val="8"/>
        <w:keepNext w:val="0"/>
        <w:keepLines w:val="0"/>
        <w:widowControl/>
        <w:suppressLineNumbers w:val="0"/>
      </w:pPr>
    </w:p>
    <w:p w14:paraId="238A6F36">
      <w:pPr>
        <w:pStyle w:val="8"/>
        <w:keepNext w:val="0"/>
        <w:keepLines w:val="0"/>
        <w:widowControl/>
        <w:suppressLineNumbers w:val="0"/>
      </w:pPr>
    </w:p>
    <w:p w14:paraId="6DD0D94D">
      <w:pPr>
        <w:pStyle w:val="8"/>
        <w:keepNext w:val="0"/>
        <w:keepLines w:val="0"/>
        <w:widowControl/>
        <w:suppressLineNumbers w:val="0"/>
      </w:pPr>
    </w:p>
    <w:p w14:paraId="50350A84">
      <w:pPr>
        <w:pStyle w:val="8"/>
        <w:keepNext w:val="0"/>
        <w:keepLines w:val="0"/>
        <w:widowControl/>
        <w:suppressLineNumbers w:val="0"/>
      </w:pPr>
    </w:p>
    <w:p w14:paraId="7A0F7A6A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</w:rPr>
        <w:t>第一章 需求分析</w:t>
      </w:r>
      <w:r>
        <w:t xml:space="preserve"> </w:t>
      </w:r>
    </w:p>
    <w:p w14:paraId="3BAE197A">
      <w:pPr>
        <w:pStyle w:val="8"/>
        <w:keepNext w:val="0"/>
        <w:keepLines w:val="0"/>
        <w:widowControl/>
        <w:suppressLineNumbers w:val="0"/>
      </w:pPr>
      <w:r>
        <w:t>当前主流云盘服务普遍存在存储空间限制、上传下载速率受限、隐私安全不可控等问题，难以满足对数据自主性和传输效率有较高要求的用户群体需求。</w:t>
      </w:r>
    </w:p>
    <w:p w14:paraId="0B80ACD0">
      <w:pPr>
        <w:pStyle w:val="8"/>
        <w:keepNext w:val="0"/>
        <w:keepLines w:val="0"/>
        <w:widowControl/>
        <w:suppressLineNumbers w:val="0"/>
      </w:pPr>
      <w:r>
        <w:t>通过提供客户端</w:t>
      </w:r>
      <w:r>
        <w:rPr>
          <w:rFonts w:hint="eastAsia"/>
          <w:lang w:val="en-US" w:eastAsia="zh-CN"/>
        </w:rPr>
        <w:t>和</w:t>
      </w:r>
      <w:r>
        <w:t>私有化服务端，将数据控制权完全交还给用户。由于服务端可由用户自行部署，其存储空间、网络带宽、功能扩展等限制取决于用户自身硬件条件，从根本上摆脱了商业云盘的资源制约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并且通过密钥依旧可以获得其它用户分享的资源</w:t>
      </w:r>
      <w:r>
        <w:t>。</w:t>
      </w:r>
    </w:p>
    <w:p w14:paraId="0E782D4F">
      <w:pPr>
        <w:pStyle w:val="8"/>
        <w:keepNext w:val="0"/>
        <w:keepLines w:val="0"/>
        <w:widowControl/>
        <w:suppressLineNumbers w:val="0"/>
      </w:pPr>
      <w:r>
        <w:t>软件采用客户端-服务端架构，支持多用户协作：</w:t>
      </w:r>
    </w:p>
    <w:p w14:paraId="401BF53C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服务端</w:t>
      </w:r>
      <w:r>
        <w:t>：提供用户管理、文件存储、权限控制、API接口等核心服务，可部署于个人服务器、企业服务器</w:t>
      </w:r>
    </w:p>
    <w:p w14:paraId="708AF91C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客户端</w:t>
      </w:r>
      <w:r>
        <w:t>：提供直观的文件管理界面，支持跨平台访问（Android优先），实现文件上传下载、分享协作等基础功能</w:t>
      </w:r>
    </w:p>
    <w:p w14:paraId="4BD343F1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应用场景</w:t>
      </w:r>
      <w:r>
        <w:rPr>
          <w:rFonts w:hint="eastAsia"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：</w:t>
      </w:r>
    </w:p>
    <w:p w14:paraId="7DE8779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200" w:right="0" w:rightChars="0"/>
        <w:jc w:val="left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小团队内部协作：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3-20人团队共享项目文件、设计资源、文档资料</w:t>
      </w:r>
    </w:p>
    <w:p w14:paraId="27BA22C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200" w:right="0" w:rightChars="0"/>
        <w:jc w:val="left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个人多设备同步：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在手机、平板、电脑间同步个人文件</w:t>
      </w:r>
    </w:p>
    <w:p w14:paraId="7688DB9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200" w:right="0" w:rightChars="0"/>
        <w:jc w:val="left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家庭共享：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家庭成员共享照片、视频、家庭文档</w:t>
      </w:r>
    </w:p>
    <w:p w14:paraId="287AB68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200" w:right="0" w:rightChars="0"/>
        <w:jc w:val="left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小企业办公：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替代商业网盘，实现低成本文件协同办公</w:t>
      </w:r>
    </w:p>
    <w:p w14:paraId="6F4FD53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200" w:right="0" w:rightChars="0"/>
        <w:jc w:val="left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kern w:val="0"/>
          <w:sz w:val="24"/>
          <w:szCs w:val="24"/>
          <w:lang w:val="en-US" w:eastAsia="zh-CN" w:bidi="ar"/>
        </w:rPr>
        <w:t>特定场景应用：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教育机构课件共享、工作室素材管理、实验室数据交换</w:t>
      </w:r>
    </w:p>
    <w:p w14:paraId="5BAE1F9A">
      <w:pPr>
        <w:pStyle w:val="8"/>
        <w:keepNext w:val="0"/>
        <w:keepLines w:val="0"/>
        <w:widowControl/>
        <w:suppressLineNumbers w:val="0"/>
      </w:pPr>
    </w:p>
    <w:p w14:paraId="26A36179">
      <w:pPr>
        <w:pStyle w:val="8"/>
        <w:keepNext w:val="0"/>
        <w:keepLines w:val="0"/>
        <w:widowControl/>
        <w:suppressLineNumbers w:val="0"/>
      </w:pPr>
    </w:p>
    <w:p w14:paraId="71A1EBAB">
      <w:pPr>
        <w:pStyle w:val="3"/>
        <w:keepNext w:val="0"/>
        <w:keepLines w:val="0"/>
        <w:widowControl/>
        <w:suppressLineNumbers w:val="0"/>
        <w:rPr>
          <w:rStyle w:val="11"/>
          <w:b/>
        </w:rPr>
      </w:pPr>
    </w:p>
    <w:p w14:paraId="3E2368C3">
      <w:pPr>
        <w:rPr>
          <w:rStyle w:val="11"/>
        </w:rPr>
      </w:pPr>
    </w:p>
    <w:p w14:paraId="3F16C271">
      <w:pPr>
        <w:rPr>
          <w:rStyle w:val="11"/>
        </w:rPr>
      </w:pPr>
    </w:p>
    <w:p w14:paraId="57379457">
      <w:pPr>
        <w:pStyle w:val="3"/>
        <w:keepNext w:val="0"/>
        <w:keepLines w:val="0"/>
        <w:widowControl/>
        <w:suppressLineNumbers w:val="0"/>
        <w:rPr>
          <w:rStyle w:val="11"/>
          <w:b/>
        </w:rPr>
      </w:pPr>
    </w:p>
    <w:p w14:paraId="2F898E06">
      <w:pPr>
        <w:pStyle w:val="3"/>
        <w:keepNext w:val="0"/>
        <w:keepLines w:val="0"/>
        <w:widowControl/>
        <w:suppressLineNumbers w:val="0"/>
        <w:rPr>
          <w:rStyle w:val="11"/>
          <w:b/>
        </w:rPr>
      </w:pPr>
    </w:p>
    <w:p w14:paraId="7EAD4090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</w:rPr>
        <w:t>第二章 概要设计</w:t>
      </w:r>
      <w:r>
        <w:t xml:space="preserve"> </w:t>
      </w:r>
    </w:p>
    <w:p w14:paraId="0315E25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SimSun" w:hAnsi="SimSun" w:eastAsia="SimSun" w:cs="SimSun"/>
          <w:b/>
          <w:bCs/>
          <w:kern w:val="0"/>
          <w:sz w:val="36"/>
          <w:szCs w:val="36"/>
          <w:lang w:val="en-US" w:eastAsia="zh-CN" w:bidi="ar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271645" cy="4171950"/>
            <wp:effectExtent l="0" t="0" r="14605" b="0"/>
            <wp:docPr id="3" name="图片 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253865" cy="3695065"/>
            <wp:effectExtent l="0" t="0" r="13335" b="635"/>
            <wp:docPr id="2" name="图片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3865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2BDA9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1"/>
      </w:pPr>
      <w:r>
        <w:rPr>
          <w:rFonts w:hint="eastAsia" w:ascii="SimSun" w:hAnsi="SimSun" w:eastAsia="SimSun" w:cs="SimSun"/>
          <w:b/>
          <w:bCs/>
          <w:kern w:val="0"/>
          <w:sz w:val="36"/>
          <w:szCs w:val="36"/>
          <w:lang w:val="en-US" w:eastAsia="zh-CN" w:bidi="ar"/>
        </w:rPr>
        <w:t>第三章</w:t>
      </w:r>
      <w:r>
        <w:rPr>
          <w:rStyle w:val="11"/>
          <w:b/>
        </w:rPr>
        <w:t>详细设计</w:t>
      </w:r>
      <w:r>
        <w:t xml:space="preserve"> </w:t>
      </w:r>
    </w:p>
    <w:p w14:paraId="3A4E6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Style w:val="11"/>
          <w:rFonts w:hint="default"/>
          <w:b/>
          <w:sz w:val="27"/>
          <w:szCs w:val="27"/>
          <w:lang w:val="en-US"/>
        </w:rPr>
      </w:pPr>
      <w:r>
        <w:rPr>
          <w:rStyle w:val="11"/>
          <w:b/>
          <w:sz w:val="27"/>
          <w:szCs w:val="27"/>
        </w:rPr>
        <w:t>3.</w:t>
      </w:r>
      <w:r>
        <w:rPr>
          <w:rStyle w:val="11"/>
          <w:rFonts w:hint="eastAsia"/>
          <w:b/>
          <w:sz w:val="27"/>
          <w:szCs w:val="27"/>
          <w:lang w:val="en-US" w:eastAsia="zh-CN"/>
        </w:rPr>
        <w:t>2</w:t>
      </w:r>
      <w:r>
        <w:rPr>
          <w:rStyle w:val="11"/>
          <w:b/>
          <w:sz w:val="27"/>
          <w:szCs w:val="27"/>
        </w:rPr>
        <w:t xml:space="preserve"> </w:t>
      </w:r>
      <w:r>
        <w:rPr>
          <w:rStyle w:val="11"/>
          <w:rFonts w:hint="eastAsia"/>
          <w:b/>
          <w:sz w:val="27"/>
          <w:szCs w:val="27"/>
          <w:lang w:val="en-US" w:eastAsia="zh-CN"/>
        </w:rPr>
        <w:t>界面描述</w:t>
      </w:r>
    </w:p>
    <w:p w14:paraId="6C1F86BD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(1)进入app会出现登录与注册选项，注册并登陆后即可显示软件主页面</w:t>
      </w:r>
    </w:p>
    <w:p w14:paraId="00E152D6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619250" cy="3599815"/>
            <wp:effectExtent l="0" t="0" r="0" b="635"/>
            <wp:docPr id="17" name="图片 17" descr="微信图片_20251228210442_69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微信图片_20251228210442_69_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618615" cy="3599815"/>
            <wp:effectExtent l="0" t="0" r="635" b="635"/>
            <wp:docPr id="16" name="图片 16" descr="微信图片_20251228210443_70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微信图片_20251228210443_70_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861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619250" cy="3599815"/>
            <wp:effectExtent l="0" t="0" r="0" b="635"/>
            <wp:docPr id="15" name="图片 15" descr="微信图片_20251228210444_71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微信图片_20251228210444_71_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65E4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(2)侧边栏包含个人信息，设置，以及相关信息，点击即可进入相关布局</w:t>
      </w:r>
    </w:p>
    <w:p w14:paraId="4B8ABAFA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619250" cy="3599815"/>
            <wp:effectExtent l="0" t="0" r="0" b="635"/>
            <wp:docPr id="14" name="图片 14" descr="微信图片_20251228210447_72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微信图片_20251228210447_72_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621155" cy="3599815"/>
            <wp:effectExtent l="0" t="0" r="17145" b="635"/>
            <wp:docPr id="9" name="图片 9" descr="微信图片_20251228210501_77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微信图片_20251228210501_77_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115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621155" cy="3599815"/>
            <wp:effectExtent l="0" t="0" r="17145" b="635"/>
            <wp:docPr id="10" name="图片 10" descr="微信图片_20251228210459_76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微信图片_20251228210459_76_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2115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E3C12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</w:p>
    <w:p w14:paraId="700FF99C">
      <w:pPr>
        <w:widowControl w:val="0"/>
        <w:numPr>
          <w:ilvl w:val="0"/>
          <w:numId w:val="1"/>
        </w:numPr>
        <w:jc w:val="both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主页面存在四大按钮：上传，刷新，新建文件夹，输入分享密钥。上传和新建文件夹会在当前文件夹目录下操作。刷新会同步客户与服务端文件。</w:t>
      </w:r>
    </w:p>
    <w:p w14:paraId="6804D6D4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620520" cy="3599815"/>
            <wp:effectExtent l="0" t="0" r="17780" b="635"/>
            <wp:docPr id="11" name="图片 11" descr="微信图片_20251228210456_75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微信图片_20251228210456_75_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052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619885" cy="3601720"/>
            <wp:effectExtent l="0" t="0" r="18415" b="17780"/>
            <wp:docPr id="12" name="图片 12" descr="微信图片_20251228210453_74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微信图片_20251228210453_74_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C28B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</w:p>
    <w:p w14:paraId="0B0C2A82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(4)文件具有5项操作(修改文件名，移动文件，分享，下载，删除)，文件夹仅有3项，无法直接下载或移动</w:t>
      </w:r>
    </w:p>
    <w:p w14:paraId="6FA980C7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616075" cy="3599815"/>
            <wp:effectExtent l="0" t="0" r="3175" b="635"/>
            <wp:docPr id="7" name="图片 7" descr="微信图片_20251228210603_79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微信图片_20251228210603_79_12"/>
                    <pic:cNvPicPr>
                      <a:picLocks noChangeAspect="1"/>
                    </pic:cNvPicPr>
                  </pic:nvPicPr>
                  <pic:blipFill>
                    <a:blip r:embed="rId15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607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618615" cy="3599815"/>
            <wp:effectExtent l="0" t="0" r="635" b="635"/>
            <wp:docPr id="6" name="图片 6" descr="微信图片_20251228210604_80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图片_20251228210604_80_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1861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615440" cy="3599815"/>
            <wp:effectExtent l="0" t="0" r="3810" b="635"/>
            <wp:docPr id="8" name="图片 8" descr="微信图片_20251228210602_78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微信图片_20251228210602_78_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7EDD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(5)输入密钥后，对于分享文件，可以选择保存位置</w:t>
      </w:r>
    </w:p>
    <w:p w14:paraId="591588AD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616710" cy="3599815"/>
            <wp:effectExtent l="0" t="0" r="2540" b="635"/>
            <wp:docPr id="4" name="图片 4" descr="微信图片_20251228210627_82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51228210627_82_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167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619250" cy="3599815"/>
            <wp:effectExtent l="0" t="0" r="0" b="635"/>
            <wp:docPr id="18" name="图片 18" descr="d38f1625059828f09845e70a1732f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d38f1625059828f09845e70a1732f6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174F0">
      <w:pPr>
        <w:widowControl w:val="0"/>
        <w:numPr>
          <w:ilvl w:val="0"/>
          <w:numId w:val="0"/>
        </w:numPr>
        <w:jc w:val="both"/>
      </w:pPr>
    </w:p>
    <w:p w14:paraId="63BBF09D"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(6)在上传与下载界面内可以手动暂停当前文件的传输，管理下载记录</w:t>
      </w:r>
    </w:p>
    <w:p w14:paraId="030D68C0">
      <w:pPr>
        <w:widowControl w:val="0"/>
        <w:numPr>
          <w:ilvl w:val="0"/>
          <w:numId w:val="0"/>
        </w:numPr>
        <w:jc w:val="both"/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619885" cy="3599815"/>
            <wp:effectExtent l="0" t="0" r="18415" b="635"/>
            <wp:docPr id="5" name="图片 5" descr="微信图片_20251228210605_81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51228210605_81_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19885" cy="3599815"/>
            <wp:effectExtent l="0" t="0" r="18415" b="635"/>
            <wp:docPr id="22" name="图片 22" descr="0851d502099f074c542a0ed220baf0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0851d502099f074c542a0ed220baf0b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DC70">
      <w:pPr>
        <w:widowControl w:val="0"/>
        <w:numPr>
          <w:ilvl w:val="0"/>
          <w:numId w:val="0"/>
        </w:numPr>
        <w:jc w:val="both"/>
      </w:pPr>
    </w:p>
    <w:p w14:paraId="1CA7AC64">
      <w:pPr>
        <w:widowControl w:val="0"/>
        <w:numPr>
          <w:ilvl w:val="0"/>
          <w:numId w:val="0"/>
        </w:numPr>
        <w:jc w:val="both"/>
      </w:pPr>
    </w:p>
    <w:p w14:paraId="4529B7DF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</w:rPr>
        <w:t>3.</w:t>
      </w:r>
      <w:r>
        <w:rPr>
          <w:rStyle w:val="11"/>
          <w:rFonts w:hint="eastAsia"/>
          <w:b/>
          <w:lang w:val="en-US" w:eastAsia="zh-CN"/>
        </w:rPr>
        <w:t>2</w:t>
      </w:r>
      <w:r>
        <w:rPr>
          <w:rStyle w:val="11"/>
          <w:b/>
        </w:rPr>
        <w:t xml:space="preserve"> 功能模块详述</w:t>
      </w:r>
      <w:r>
        <w:t xml:space="preserve"> </w:t>
      </w:r>
    </w:p>
    <w:tbl>
      <w:tblPr>
        <w:tblStyle w:val="9"/>
        <w:tblW w:w="9637" w:type="dxa"/>
        <w:tblInd w:w="0" w:type="dxa"/>
        <w:tblBorders>
          <w:top w:val="single" w:color="E0E0E0" w:sz="6" w:space="0"/>
          <w:left w:val="single" w:color="E0E0E0" w:sz="6" w:space="0"/>
          <w:bottom w:val="single" w:color="E0E0E0" w:sz="6" w:space="0"/>
          <w:right w:val="single" w:color="E0E0E0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91"/>
        <w:gridCol w:w="2592"/>
        <w:gridCol w:w="3154"/>
      </w:tblGrid>
      <w:tr w14:paraId="2748329C">
        <w:tblPrEx>
          <w:tblBorders>
            <w:top w:val="single" w:color="E0E0E0" w:sz="6" w:space="0"/>
            <w:left w:val="single" w:color="E0E0E0" w:sz="6" w:space="0"/>
            <w:bottom w:val="single" w:color="E0E0E0" w:sz="6" w:space="0"/>
            <w:right w:val="single" w:color="E0E0E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  <w:tblHeader/>
        </w:trPr>
        <w:tc>
          <w:tcPr>
            <w:tcW w:w="389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45AE199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bCs/>
                <w:color w:val="000000"/>
                <w:sz w:val="21"/>
                <w:szCs w:val="21"/>
              </w:rPr>
              <w:t>模块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26F9E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bCs/>
                <w:color w:val="000000"/>
                <w:sz w:val="21"/>
                <w:szCs w:val="21"/>
              </w:rPr>
              <w:t>责任</w:t>
            </w:r>
          </w:p>
        </w:tc>
        <w:tc>
          <w:tcPr>
            <w:tcW w:w="3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8D651F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bCs/>
                <w:color w:val="000000"/>
                <w:sz w:val="21"/>
                <w:szCs w:val="21"/>
              </w:rPr>
              <w:t>主要界面/操作</w:t>
            </w:r>
          </w:p>
        </w:tc>
      </w:tr>
      <w:tr w14:paraId="7AD0A3AD">
        <w:tblPrEx>
          <w:tblBorders>
            <w:top w:val="single" w:color="E0E0E0" w:sz="6" w:space="0"/>
            <w:left w:val="single" w:color="E0E0E0" w:sz="6" w:space="0"/>
            <w:bottom w:val="single" w:color="E0E0E0" w:sz="6" w:space="0"/>
            <w:right w:val="single" w:color="E0E0E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atLeast"/>
        </w:trPr>
        <w:tc>
          <w:tcPr>
            <w:tcW w:w="389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8553E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Style w:val="12"/>
                <w:b w:val="0"/>
                <w:color w:val="000000"/>
                <w:sz w:val="21"/>
                <w:szCs w:val="21"/>
              </w:rPr>
              <w:t>network/ApiClient.kt</w:t>
            </w:r>
            <w:r>
              <w:rPr>
                <w:b w:val="0"/>
                <w:color w:val="000000"/>
                <w:sz w:val="21"/>
                <w:szCs w:val="21"/>
              </w:rPr>
              <w:t>​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03316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HTTP请求封装、Url管理</w:t>
            </w:r>
          </w:p>
        </w:tc>
        <w:tc>
          <w:tcPr>
            <w:tcW w:w="3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82AFDC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被各功能模块调用</w:t>
            </w:r>
          </w:p>
        </w:tc>
      </w:tr>
      <w:tr w14:paraId="34D31313">
        <w:tblPrEx>
          <w:tblBorders>
            <w:top w:val="single" w:color="E0E0E0" w:sz="6" w:space="0"/>
            <w:left w:val="single" w:color="E0E0E0" w:sz="6" w:space="0"/>
            <w:bottom w:val="single" w:color="E0E0E0" w:sz="6" w:space="0"/>
            <w:right w:val="single" w:color="E0E0E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atLeast"/>
        </w:trPr>
        <w:tc>
          <w:tcPr>
            <w:tcW w:w="389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8A974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Style w:val="12"/>
                <w:b w:val="0"/>
                <w:color w:val="000000"/>
                <w:sz w:val="21"/>
                <w:szCs w:val="21"/>
              </w:rPr>
              <w:t>ui/MainActivity.kt</w:t>
            </w:r>
            <w:r>
              <w:rPr>
                <w:b w:val="0"/>
                <w:color w:val="000000"/>
                <w:sz w:val="21"/>
                <w:szCs w:val="21"/>
              </w:rPr>
              <w:t>​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A8D6C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应用入口、文件浏览器、核心操作集成</w:t>
            </w:r>
          </w:p>
        </w:tc>
        <w:tc>
          <w:tcPr>
            <w:tcW w:w="3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A05A1C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文件列表、下拉刷新、上传、文件操作、侧边栏</w:t>
            </w:r>
          </w:p>
        </w:tc>
      </w:tr>
      <w:tr w14:paraId="2A085698">
        <w:tblPrEx>
          <w:tblBorders>
            <w:top w:val="single" w:color="E0E0E0" w:sz="6" w:space="0"/>
            <w:left w:val="single" w:color="E0E0E0" w:sz="6" w:space="0"/>
            <w:bottom w:val="single" w:color="E0E0E0" w:sz="6" w:space="0"/>
            <w:right w:val="single" w:color="E0E0E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atLeast"/>
        </w:trPr>
        <w:tc>
          <w:tcPr>
            <w:tcW w:w="389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4C87C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Style w:val="12"/>
                <w:b w:val="0"/>
                <w:color w:val="000000"/>
                <w:sz w:val="21"/>
                <w:szCs w:val="21"/>
              </w:rPr>
              <w:t>manager/DownloadManager.kt</w:t>
            </w:r>
            <w:r>
              <w:rPr>
                <w:b w:val="0"/>
                <w:color w:val="000000"/>
                <w:sz w:val="21"/>
                <w:szCs w:val="21"/>
              </w:rPr>
              <w:t>​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6A20A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下载任务生命周期管理</w:t>
            </w:r>
          </w:p>
        </w:tc>
        <w:tc>
          <w:tcPr>
            <w:tcW w:w="3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F1E8AF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供</w:t>
            </w:r>
            <w:r>
              <w:rPr>
                <w:rStyle w:val="12"/>
                <w:b w:val="0"/>
                <w:color w:val="000000"/>
                <w:sz w:val="21"/>
                <w:szCs w:val="21"/>
              </w:rPr>
              <w:t>DownloadActivity</w:t>
            </w:r>
            <w:r>
              <w:rPr>
                <w:b w:val="0"/>
                <w:color w:val="000000"/>
                <w:sz w:val="21"/>
                <w:szCs w:val="21"/>
              </w:rPr>
              <w:t>调用</w:t>
            </w:r>
          </w:p>
        </w:tc>
      </w:tr>
      <w:tr w14:paraId="57148408">
        <w:tblPrEx>
          <w:tblBorders>
            <w:top w:val="single" w:color="E0E0E0" w:sz="6" w:space="0"/>
            <w:left w:val="single" w:color="E0E0E0" w:sz="6" w:space="0"/>
            <w:bottom w:val="single" w:color="E0E0E0" w:sz="6" w:space="0"/>
            <w:right w:val="single" w:color="E0E0E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atLeast"/>
        </w:trPr>
        <w:tc>
          <w:tcPr>
            <w:tcW w:w="389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E9B83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Style w:val="12"/>
                <w:b w:val="0"/>
                <w:color w:val="000000"/>
                <w:sz w:val="21"/>
                <w:szCs w:val="21"/>
              </w:rPr>
              <w:t>ui/DownloadActivity.kt</w:t>
            </w:r>
            <w:r>
              <w:rPr>
                <w:b w:val="0"/>
                <w:color w:val="000000"/>
                <w:sz w:val="21"/>
                <w:szCs w:val="21"/>
              </w:rPr>
              <w:t>​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F55EF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上传/下载任务列表展示与管理</w:t>
            </w:r>
          </w:p>
        </w:tc>
        <w:tc>
          <w:tcPr>
            <w:tcW w:w="3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4848B0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上传进度卡片、下载列表、空状态提示</w:t>
            </w:r>
          </w:p>
        </w:tc>
      </w:tr>
      <w:tr w14:paraId="1EA8B295">
        <w:tblPrEx>
          <w:tblBorders>
            <w:top w:val="single" w:color="E0E0E0" w:sz="6" w:space="0"/>
            <w:left w:val="single" w:color="E0E0E0" w:sz="6" w:space="0"/>
            <w:bottom w:val="single" w:color="E0E0E0" w:sz="6" w:space="0"/>
            <w:right w:val="single" w:color="E0E0E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atLeast"/>
        </w:trPr>
        <w:tc>
          <w:tcPr>
            <w:tcW w:w="389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422C2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Style w:val="12"/>
                <w:b w:val="0"/>
                <w:color w:val="000000"/>
                <w:sz w:val="21"/>
                <w:szCs w:val="21"/>
              </w:rPr>
              <w:t>ui/adapter/FileAdapter.kt</w:t>
            </w:r>
            <w:r>
              <w:rPr>
                <w:b w:val="0"/>
                <w:color w:val="000000"/>
                <w:sz w:val="21"/>
                <w:szCs w:val="21"/>
              </w:rPr>
              <w:t>​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F0DE0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文件与文件夹混排列表展示</w:t>
            </w:r>
          </w:p>
        </w:tc>
        <w:tc>
          <w:tcPr>
            <w:tcW w:w="3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23B624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文件列表项</w:t>
            </w:r>
          </w:p>
        </w:tc>
      </w:tr>
      <w:tr w14:paraId="6CCCD0E7">
        <w:tblPrEx>
          <w:tblBorders>
            <w:top w:val="single" w:color="E0E0E0" w:sz="6" w:space="0"/>
            <w:left w:val="single" w:color="E0E0E0" w:sz="6" w:space="0"/>
            <w:bottom w:val="single" w:color="E0E0E0" w:sz="6" w:space="0"/>
            <w:right w:val="single" w:color="E0E0E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atLeast"/>
        </w:trPr>
        <w:tc>
          <w:tcPr>
            <w:tcW w:w="389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24962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Style w:val="12"/>
                <w:b w:val="0"/>
                <w:color w:val="000000"/>
                <w:sz w:val="21"/>
                <w:szCs w:val="21"/>
              </w:rPr>
              <w:t>ui/adapter/DownloadAdapter.kt</w:t>
            </w:r>
            <w:r>
              <w:rPr>
                <w:b w:val="0"/>
                <w:color w:val="000000"/>
                <w:sz w:val="21"/>
                <w:szCs w:val="21"/>
              </w:rPr>
              <w:t>​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31EC8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下载任务列表展示</w:t>
            </w:r>
          </w:p>
        </w:tc>
        <w:tc>
          <w:tcPr>
            <w:tcW w:w="3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36E865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下载列表项</w:t>
            </w:r>
          </w:p>
        </w:tc>
      </w:tr>
      <w:tr w14:paraId="2911552B">
        <w:tblPrEx>
          <w:tblBorders>
            <w:top w:val="single" w:color="E0E0E0" w:sz="6" w:space="0"/>
            <w:left w:val="single" w:color="E0E0E0" w:sz="6" w:space="0"/>
            <w:bottom w:val="single" w:color="E0E0E0" w:sz="6" w:space="0"/>
            <w:right w:val="single" w:color="E0E0E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atLeast"/>
        </w:trPr>
        <w:tc>
          <w:tcPr>
            <w:tcW w:w="389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30BFC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Style w:val="12"/>
                <w:b w:val="0"/>
                <w:color w:val="000000"/>
                <w:sz w:val="21"/>
                <w:szCs w:val="21"/>
              </w:rPr>
              <w:t>utils/SharedPrefManager.kt</w:t>
            </w:r>
            <w:r>
              <w:rPr>
                <w:b w:val="0"/>
                <w:color w:val="000000"/>
                <w:sz w:val="21"/>
                <w:szCs w:val="21"/>
              </w:rPr>
              <w:t>​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CE18D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会话与配置持久化</w:t>
            </w:r>
          </w:p>
        </w:tc>
        <w:tc>
          <w:tcPr>
            <w:tcW w:w="3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C82EEF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全局工具类</w:t>
            </w:r>
          </w:p>
        </w:tc>
      </w:tr>
      <w:tr w14:paraId="673C6DB9">
        <w:tblPrEx>
          <w:tblBorders>
            <w:top w:val="single" w:color="E0E0E0" w:sz="6" w:space="0"/>
            <w:left w:val="single" w:color="E0E0E0" w:sz="6" w:space="0"/>
            <w:bottom w:val="single" w:color="E0E0E0" w:sz="6" w:space="0"/>
            <w:right w:val="single" w:color="E0E0E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9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9997C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Style w:val="11"/>
                <w:b w:val="0"/>
                <w:color w:val="000000"/>
                <w:sz w:val="21"/>
                <w:szCs w:val="21"/>
              </w:rPr>
              <w:t>UI资源</w:t>
            </w:r>
            <w:r>
              <w:rPr>
                <w:b w:val="0"/>
                <w:color w:val="000000"/>
                <w:sz w:val="21"/>
                <w:szCs w:val="21"/>
              </w:rPr>
              <w:t>​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E6930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界面结构与视觉主题</w:t>
            </w:r>
          </w:p>
        </w:tc>
        <w:tc>
          <w:tcPr>
            <w:tcW w:w="3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1619FC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各应用界面</w:t>
            </w:r>
          </w:p>
        </w:tc>
      </w:tr>
    </w:tbl>
    <w:p w14:paraId="765BD7C4">
      <w:pPr>
        <w:pStyle w:val="4"/>
        <w:keepNext w:val="0"/>
        <w:keepLines w:val="0"/>
        <w:widowControl/>
        <w:suppressLineNumbers w:val="0"/>
        <w:rPr>
          <w:rStyle w:val="11"/>
          <w:b/>
        </w:rPr>
      </w:pPr>
    </w:p>
    <w:p w14:paraId="4B14E470">
      <w:pPr>
        <w:pStyle w:val="4"/>
        <w:keepNext w:val="0"/>
        <w:keepLines w:val="0"/>
        <w:widowControl/>
        <w:suppressLineNumbers w:val="0"/>
        <w:rPr>
          <w:rStyle w:val="11"/>
          <w:b/>
        </w:rPr>
      </w:pPr>
    </w:p>
    <w:p w14:paraId="06F9FF9D">
      <w:pPr>
        <w:pStyle w:val="4"/>
        <w:keepNext w:val="0"/>
        <w:keepLines w:val="0"/>
        <w:widowControl/>
        <w:suppressLineNumbers w:val="0"/>
        <w:rPr>
          <w:rStyle w:val="11"/>
          <w:b/>
        </w:rPr>
      </w:pPr>
    </w:p>
    <w:p w14:paraId="5D00F759">
      <w:pPr>
        <w:pStyle w:val="4"/>
        <w:keepNext w:val="0"/>
        <w:keepLines w:val="0"/>
        <w:widowControl/>
        <w:suppressLineNumbers w:val="0"/>
        <w:rPr>
          <w:rStyle w:val="11"/>
          <w:b/>
        </w:rPr>
      </w:pPr>
    </w:p>
    <w:p w14:paraId="2C97CCF7">
      <w:pPr>
        <w:pStyle w:val="4"/>
        <w:keepNext w:val="0"/>
        <w:keepLines w:val="0"/>
        <w:widowControl/>
        <w:suppressLineNumbers w:val="0"/>
        <w:rPr>
          <w:rStyle w:val="11"/>
          <w:b/>
        </w:rPr>
      </w:pPr>
    </w:p>
    <w:p w14:paraId="129BB07E">
      <w:pPr>
        <w:pStyle w:val="4"/>
        <w:keepNext w:val="0"/>
        <w:keepLines w:val="0"/>
        <w:widowControl/>
        <w:suppressLineNumbers w:val="0"/>
        <w:rPr>
          <w:rStyle w:val="11"/>
          <w:b/>
        </w:rPr>
      </w:pPr>
    </w:p>
    <w:p w14:paraId="513484A7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</w:rPr>
        <w:t>3.</w:t>
      </w:r>
      <w:r>
        <w:rPr>
          <w:rStyle w:val="11"/>
          <w:rFonts w:hint="eastAsia"/>
          <w:b/>
          <w:lang w:val="en-US" w:eastAsia="zh-CN"/>
        </w:rPr>
        <w:t>3</w:t>
      </w:r>
      <w:r>
        <w:rPr>
          <w:rStyle w:val="11"/>
          <w:b/>
        </w:rPr>
        <w:t xml:space="preserve"> 数据模型定义</w:t>
      </w:r>
      <w:r>
        <w:t xml:space="preserve"> </w:t>
      </w:r>
    </w:p>
    <w:tbl>
      <w:tblPr>
        <w:tblStyle w:val="9"/>
        <w:tblW w:w="8821" w:type="dxa"/>
        <w:tblInd w:w="0" w:type="dxa"/>
        <w:tblBorders>
          <w:top w:val="single" w:color="E0E0E0" w:sz="6" w:space="0"/>
          <w:left w:val="single" w:color="E0E0E0" w:sz="6" w:space="0"/>
          <w:bottom w:val="single" w:color="E0E0E0" w:sz="6" w:space="0"/>
          <w:right w:val="single" w:color="E0E0E0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88"/>
        <w:gridCol w:w="3614"/>
        <w:gridCol w:w="2219"/>
      </w:tblGrid>
      <w:tr w14:paraId="76A75AC2">
        <w:tblPrEx>
          <w:tblBorders>
            <w:top w:val="single" w:color="E0E0E0" w:sz="6" w:space="0"/>
            <w:left w:val="single" w:color="E0E0E0" w:sz="6" w:space="0"/>
            <w:bottom w:val="single" w:color="E0E0E0" w:sz="6" w:space="0"/>
            <w:right w:val="single" w:color="E0E0E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  <w:tblHeader/>
        </w:trPr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61740B7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bCs/>
                <w:color w:val="000000"/>
                <w:sz w:val="21"/>
                <w:szCs w:val="21"/>
              </w:rPr>
              <w:t>模型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17112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bCs/>
                <w:color w:val="000000"/>
                <w:sz w:val="21"/>
                <w:szCs w:val="21"/>
              </w:rPr>
              <w:t>主要字段</w:t>
            </w:r>
          </w:p>
        </w:tc>
        <w:tc>
          <w:tcPr>
            <w:tcW w:w="2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ABCC6B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bCs/>
                <w:color w:val="000000"/>
                <w:sz w:val="21"/>
                <w:szCs w:val="21"/>
              </w:rPr>
              <w:t>用途说明</w:t>
            </w:r>
          </w:p>
        </w:tc>
      </w:tr>
      <w:tr w14:paraId="1FD7BD79">
        <w:tblPrEx>
          <w:tblBorders>
            <w:top w:val="single" w:color="E0E0E0" w:sz="6" w:space="0"/>
            <w:left w:val="single" w:color="E0E0E0" w:sz="6" w:space="0"/>
            <w:bottom w:val="single" w:color="E0E0E0" w:sz="6" w:space="0"/>
            <w:right w:val="single" w:color="E0E0E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</w:trPr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698C3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b w:val="0"/>
                <w:color w:val="000000"/>
                <w:sz w:val="21"/>
                <w:szCs w:val="21"/>
              </w:rPr>
            </w:pPr>
            <w:r>
              <w:rPr>
                <w:rStyle w:val="12"/>
                <w:b w:val="0"/>
                <w:color w:val="000000"/>
                <w:sz w:val="21"/>
                <w:szCs w:val="21"/>
              </w:rPr>
              <w:t>model/User</w:t>
            </w:r>
            <w:r>
              <w:rPr>
                <w:b w:val="0"/>
                <w:color w:val="000000"/>
                <w:sz w:val="21"/>
                <w:szCs w:val="21"/>
              </w:rPr>
              <w:t>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79AED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b w:val="0"/>
                <w:color w:val="000000"/>
                <w:sz w:val="21"/>
                <w:szCs w:val="21"/>
              </w:rPr>
            </w:pPr>
            <w:r>
              <w:rPr>
                <w:rStyle w:val="12"/>
                <w:b w:val="0"/>
                <w:color w:val="000000"/>
                <w:sz w:val="21"/>
                <w:szCs w:val="21"/>
              </w:rPr>
              <w:t>id</w:t>
            </w:r>
            <w:r>
              <w:rPr>
                <w:b w:val="0"/>
                <w:color w:val="000000"/>
                <w:sz w:val="21"/>
                <w:szCs w:val="21"/>
              </w:rPr>
              <w:t xml:space="preserve">, </w:t>
            </w:r>
            <w:r>
              <w:rPr>
                <w:rStyle w:val="12"/>
                <w:b w:val="0"/>
                <w:color w:val="000000"/>
                <w:sz w:val="21"/>
                <w:szCs w:val="21"/>
              </w:rPr>
              <w:t>username</w:t>
            </w:r>
            <w:r>
              <w:rPr>
                <w:b w:val="0"/>
                <w:color w:val="000000"/>
                <w:sz w:val="21"/>
                <w:szCs w:val="21"/>
              </w:rPr>
              <w:t xml:space="preserve">, </w:t>
            </w:r>
            <w:r>
              <w:rPr>
                <w:rStyle w:val="12"/>
                <w:b w:val="0"/>
                <w:color w:val="000000"/>
                <w:sz w:val="21"/>
                <w:szCs w:val="21"/>
              </w:rPr>
              <w:t>email</w:t>
            </w:r>
            <w:r>
              <w:rPr>
                <w:b w:val="0"/>
                <w:color w:val="000000"/>
                <w:sz w:val="21"/>
                <w:szCs w:val="21"/>
              </w:rPr>
              <w:t xml:space="preserve">, </w:t>
            </w:r>
            <w:r>
              <w:rPr>
                <w:rStyle w:val="12"/>
                <w:b w:val="0"/>
                <w:color w:val="000000"/>
                <w:sz w:val="21"/>
                <w:szCs w:val="21"/>
              </w:rPr>
              <w:t>avatar_url</w:t>
            </w:r>
            <w:r>
              <w:rPr>
                <w:b w:val="0"/>
                <w:color w:val="000000"/>
                <w:sz w:val="21"/>
                <w:szCs w:val="21"/>
              </w:rPr>
              <w:t xml:space="preserve">, </w:t>
            </w:r>
            <w:r>
              <w:rPr>
                <w:rStyle w:val="12"/>
                <w:b w:val="0"/>
                <w:color w:val="000000"/>
                <w:sz w:val="21"/>
                <w:szCs w:val="21"/>
              </w:rPr>
              <w:t>created_at</w:t>
            </w:r>
          </w:p>
        </w:tc>
        <w:tc>
          <w:tcPr>
            <w:tcW w:w="2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5E45B9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用户账户信息展示，关联存储统计。</w:t>
            </w:r>
          </w:p>
        </w:tc>
      </w:tr>
      <w:tr w14:paraId="3EA5F7C4">
        <w:tblPrEx>
          <w:tblBorders>
            <w:top w:val="single" w:color="E0E0E0" w:sz="6" w:space="0"/>
            <w:left w:val="single" w:color="E0E0E0" w:sz="6" w:space="0"/>
            <w:bottom w:val="single" w:color="E0E0E0" w:sz="6" w:space="0"/>
            <w:right w:val="single" w:color="E0E0E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</w:trPr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AEAA8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b w:val="0"/>
                <w:color w:val="000000"/>
                <w:sz w:val="21"/>
                <w:szCs w:val="21"/>
              </w:rPr>
            </w:pPr>
            <w:r>
              <w:rPr>
                <w:rStyle w:val="12"/>
                <w:b w:val="0"/>
                <w:color w:val="000000"/>
                <w:sz w:val="21"/>
                <w:szCs w:val="21"/>
              </w:rPr>
              <w:t>model/LoginResponse</w:t>
            </w:r>
            <w:r>
              <w:rPr>
                <w:b w:val="0"/>
                <w:color w:val="000000"/>
                <w:sz w:val="21"/>
                <w:szCs w:val="21"/>
              </w:rPr>
              <w:t>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0215F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b w:val="0"/>
                <w:color w:val="000000"/>
                <w:sz w:val="21"/>
                <w:szCs w:val="21"/>
              </w:rPr>
            </w:pPr>
            <w:r>
              <w:rPr>
                <w:rStyle w:val="12"/>
                <w:b w:val="0"/>
                <w:color w:val="000000"/>
                <w:sz w:val="21"/>
                <w:szCs w:val="21"/>
              </w:rPr>
              <w:t>access_token</w:t>
            </w:r>
            <w:r>
              <w:rPr>
                <w:b w:val="0"/>
                <w:color w:val="000000"/>
                <w:sz w:val="21"/>
                <w:szCs w:val="21"/>
              </w:rPr>
              <w:t xml:space="preserve">, </w:t>
            </w:r>
            <w:r>
              <w:rPr>
                <w:rStyle w:val="12"/>
                <w:b w:val="0"/>
                <w:color w:val="000000"/>
                <w:sz w:val="21"/>
                <w:szCs w:val="21"/>
              </w:rPr>
              <w:t>user</w:t>
            </w:r>
          </w:p>
        </w:tc>
        <w:tc>
          <w:tcPr>
            <w:tcW w:w="2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13936F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登录成功响应，包含令牌和用户信息。</w:t>
            </w:r>
          </w:p>
        </w:tc>
      </w:tr>
      <w:tr w14:paraId="0A2D1FA1">
        <w:tblPrEx>
          <w:tblBorders>
            <w:top w:val="single" w:color="E0E0E0" w:sz="6" w:space="0"/>
            <w:left w:val="single" w:color="E0E0E0" w:sz="6" w:space="0"/>
            <w:bottom w:val="single" w:color="E0E0E0" w:sz="6" w:space="0"/>
            <w:right w:val="single" w:color="E0E0E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AA4F4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b w:val="0"/>
                <w:color w:val="000000"/>
                <w:sz w:val="21"/>
                <w:szCs w:val="21"/>
              </w:rPr>
            </w:pPr>
            <w:r>
              <w:rPr>
                <w:rStyle w:val="12"/>
                <w:b w:val="0"/>
                <w:color w:val="000000"/>
                <w:sz w:val="21"/>
                <w:szCs w:val="21"/>
              </w:rPr>
              <w:t>model/RegisterResponse</w:t>
            </w:r>
            <w:r>
              <w:rPr>
                <w:b w:val="0"/>
                <w:color w:val="000000"/>
                <w:sz w:val="21"/>
                <w:szCs w:val="21"/>
              </w:rPr>
              <w:t>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083D1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b w:val="0"/>
                <w:color w:val="000000"/>
                <w:sz w:val="21"/>
                <w:szCs w:val="21"/>
              </w:rPr>
            </w:pPr>
            <w:r>
              <w:rPr>
                <w:rStyle w:val="12"/>
                <w:b w:val="0"/>
                <w:color w:val="000000"/>
                <w:sz w:val="21"/>
                <w:szCs w:val="21"/>
              </w:rPr>
              <w:t>message</w:t>
            </w:r>
            <w:r>
              <w:rPr>
                <w:b w:val="0"/>
                <w:color w:val="000000"/>
                <w:sz w:val="21"/>
                <w:szCs w:val="21"/>
              </w:rPr>
              <w:t xml:space="preserve">, </w:t>
            </w:r>
            <w:r>
              <w:rPr>
                <w:rStyle w:val="12"/>
                <w:b w:val="0"/>
                <w:color w:val="000000"/>
                <w:sz w:val="21"/>
                <w:szCs w:val="21"/>
              </w:rPr>
              <w:t>user</w:t>
            </w:r>
          </w:p>
        </w:tc>
        <w:tc>
          <w:tcPr>
            <w:tcW w:w="2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749C73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注册成功响应。</w:t>
            </w:r>
          </w:p>
        </w:tc>
      </w:tr>
      <w:tr w14:paraId="10AEA3D2">
        <w:tblPrEx>
          <w:tblBorders>
            <w:top w:val="single" w:color="E0E0E0" w:sz="6" w:space="0"/>
            <w:left w:val="single" w:color="E0E0E0" w:sz="6" w:space="0"/>
            <w:bottom w:val="single" w:color="E0E0E0" w:sz="6" w:space="0"/>
            <w:right w:val="single" w:color="E0E0E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2" w:hRule="atLeast"/>
        </w:trPr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511D3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b w:val="0"/>
                <w:color w:val="000000"/>
                <w:sz w:val="21"/>
                <w:szCs w:val="21"/>
              </w:rPr>
            </w:pPr>
            <w:r>
              <w:rPr>
                <w:rStyle w:val="12"/>
                <w:b w:val="0"/>
                <w:color w:val="000000"/>
                <w:sz w:val="21"/>
                <w:szCs w:val="21"/>
              </w:rPr>
              <w:t>model/FileItem</w:t>
            </w:r>
            <w:r>
              <w:rPr>
                <w:b w:val="0"/>
                <w:color w:val="000000"/>
                <w:sz w:val="21"/>
                <w:szCs w:val="21"/>
              </w:rPr>
              <w:t>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A0E7A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b w:val="0"/>
                <w:color w:val="000000"/>
                <w:sz w:val="21"/>
                <w:szCs w:val="21"/>
              </w:rPr>
            </w:pPr>
            <w:r>
              <w:rPr>
                <w:rStyle w:val="12"/>
                <w:b w:val="0"/>
                <w:color w:val="000000"/>
                <w:sz w:val="21"/>
                <w:szCs w:val="21"/>
              </w:rPr>
              <w:t>id</w:t>
            </w:r>
            <w:r>
              <w:rPr>
                <w:b w:val="0"/>
                <w:color w:val="000000"/>
                <w:sz w:val="21"/>
                <w:szCs w:val="21"/>
              </w:rPr>
              <w:t xml:space="preserve">, </w:t>
            </w:r>
            <w:r>
              <w:rPr>
                <w:rStyle w:val="12"/>
                <w:b w:val="0"/>
                <w:color w:val="000000"/>
                <w:sz w:val="21"/>
                <w:szCs w:val="21"/>
              </w:rPr>
              <w:t>filename</w:t>
            </w:r>
            <w:r>
              <w:rPr>
                <w:b w:val="0"/>
                <w:color w:val="000000"/>
                <w:sz w:val="21"/>
                <w:szCs w:val="21"/>
              </w:rPr>
              <w:t xml:space="preserve">, </w:t>
            </w:r>
            <w:r>
              <w:rPr>
                <w:rStyle w:val="12"/>
                <w:b w:val="0"/>
                <w:color w:val="000000"/>
                <w:sz w:val="21"/>
                <w:szCs w:val="21"/>
              </w:rPr>
              <w:t>file_size</w:t>
            </w:r>
            <w:r>
              <w:rPr>
                <w:b w:val="0"/>
                <w:color w:val="000000"/>
                <w:sz w:val="21"/>
                <w:szCs w:val="21"/>
              </w:rPr>
              <w:t xml:space="preserve">, </w:t>
            </w:r>
            <w:r>
              <w:rPr>
                <w:rStyle w:val="12"/>
                <w:b w:val="0"/>
                <w:color w:val="000000"/>
                <w:sz w:val="21"/>
                <w:szCs w:val="21"/>
              </w:rPr>
              <w:t>file_type</w:t>
            </w:r>
            <w:r>
              <w:rPr>
                <w:b w:val="0"/>
                <w:color w:val="000000"/>
                <w:sz w:val="21"/>
                <w:szCs w:val="21"/>
              </w:rPr>
              <w:t xml:space="preserve">, </w:t>
            </w:r>
            <w:r>
              <w:rPr>
                <w:rStyle w:val="12"/>
                <w:b w:val="0"/>
                <w:color w:val="000000"/>
                <w:sz w:val="21"/>
                <w:szCs w:val="21"/>
              </w:rPr>
              <w:t>upload_date</w:t>
            </w:r>
            <w:r>
              <w:rPr>
                <w:b w:val="0"/>
                <w:color w:val="000000"/>
                <w:sz w:val="21"/>
                <w:szCs w:val="21"/>
              </w:rPr>
              <w:t xml:space="preserve">, </w:t>
            </w:r>
            <w:r>
              <w:rPr>
                <w:rStyle w:val="12"/>
                <w:b w:val="0"/>
                <w:color w:val="000000"/>
                <w:sz w:val="21"/>
                <w:szCs w:val="21"/>
              </w:rPr>
              <w:t>folder_id</w:t>
            </w:r>
          </w:p>
        </w:tc>
        <w:tc>
          <w:tcPr>
            <w:tcW w:w="2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808296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表示一个文件，用于列表展示、详情、下载及各类操作。</w:t>
            </w:r>
          </w:p>
        </w:tc>
      </w:tr>
      <w:tr w14:paraId="68100BDD">
        <w:tblPrEx>
          <w:tblBorders>
            <w:top w:val="single" w:color="E0E0E0" w:sz="6" w:space="0"/>
            <w:left w:val="single" w:color="E0E0E0" w:sz="6" w:space="0"/>
            <w:bottom w:val="single" w:color="E0E0E0" w:sz="6" w:space="0"/>
            <w:right w:val="single" w:color="E0E0E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2" w:hRule="atLeast"/>
        </w:trPr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E8433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b w:val="0"/>
                <w:color w:val="000000"/>
                <w:sz w:val="21"/>
                <w:szCs w:val="21"/>
              </w:rPr>
            </w:pPr>
            <w:r>
              <w:rPr>
                <w:rStyle w:val="12"/>
                <w:b w:val="0"/>
                <w:color w:val="000000"/>
                <w:sz w:val="21"/>
                <w:szCs w:val="21"/>
              </w:rPr>
              <w:t>model/FolderItem</w:t>
            </w:r>
            <w:r>
              <w:rPr>
                <w:b w:val="0"/>
                <w:color w:val="000000"/>
                <w:sz w:val="21"/>
                <w:szCs w:val="21"/>
              </w:rPr>
              <w:t>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E8F5D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b w:val="0"/>
                <w:color w:val="000000"/>
                <w:sz w:val="21"/>
                <w:szCs w:val="21"/>
              </w:rPr>
            </w:pPr>
            <w:r>
              <w:rPr>
                <w:rStyle w:val="12"/>
                <w:b w:val="0"/>
                <w:color w:val="000000"/>
                <w:sz w:val="21"/>
                <w:szCs w:val="21"/>
              </w:rPr>
              <w:t>id</w:t>
            </w:r>
            <w:r>
              <w:rPr>
                <w:b w:val="0"/>
                <w:color w:val="000000"/>
                <w:sz w:val="21"/>
                <w:szCs w:val="21"/>
              </w:rPr>
              <w:t xml:space="preserve">, </w:t>
            </w:r>
            <w:r>
              <w:rPr>
                <w:rStyle w:val="12"/>
                <w:b w:val="0"/>
                <w:color w:val="000000"/>
                <w:sz w:val="21"/>
                <w:szCs w:val="21"/>
              </w:rPr>
              <w:t>folder_name</w:t>
            </w:r>
            <w:r>
              <w:rPr>
                <w:b w:val="0"/>
                <w:color w:val="000000"/>
                <w:sz w:val="21"/>
                <w:szCs w:val="21"/>
              </w:rPr>
              <w:t xml:space="preserve">, </w:t>
            </w:r>
            <w:r>
              <w:rPr>
                <w:rStyle w:val="12"/>
                <w:b w:val="0"/>
                <w:color w:val="000000"/>
                <w:sz w:val="21"/>
                <w:szCs w:val="21"/>
              </w:rPr>
              <w:t>parent_folder_id</w:t>
            </w:r>
          </w:p>
        </w:tc>
        <w:tc>
          <w:tcPr>
            <w:tcW w:w="2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864F74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表示一个文件夹，用于导航和作为操作目标。</w:t>
            </w:r>
          </w:p>
        </w:tc>
      </w:tr>
      <w:tr w14:paraId="7CC13309">
        <w:tblPrEx>
          <w:tblBorders>
            <w:top w:val="single" w:color="E0E0E0" w:sz="6" w:space="0"/>
            <w:left w:val="single" w:color="E0E0E0" w:sz="6" w:space="0"/>
            <w:bottom w:val="single" w:color="E0E0E0" w:sz="6" w:space="0"/>
            <w:right w:val="single" w:color="E0E0E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</w:trPr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CECE8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b w:val="0"/>
                <w:color w:val="000000"/>
                <w:sz w:val="21"/>
                <w:szCs w:val="21"/>
              </w:rPr>
            </w:pPr>
            <w:r>
              <w:rPr>
                <w:rStyle w:val="12"/>
                <w:b w:val="0"/>
                <w:color w:val="000000"/>
                <w:sz w:val="21"/>
                <w:szCs w:val="21"/>
              </w:rPr>
              <w:t>model/UserStats</w:t>
            </w:r>
            <w:r>
              <w:rPr>
                <w:b w:val="0"/>
                <w:color w:val="000000"/>
                <w:sz w:val="21"/>
                <w:szCs w:val="21"/>
              </w:rPr>
              <w:t>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BFF2A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b w:val="0"/>
                <w:color w:val="000000"/>
                <w:sz w:val="21"/>
                <w:szCs w:val="21"/>
              </w:rPr>
            </w:pPr>
            <w:r>
              <w:rPr>
                <w:rStyle w:val="12"/>
                <w:b w:val="0"/>
                <w:color w:val="000000"/>
                <w:sz w:val="21"/>
                <w:szCs w:val="21"/>
              </w:rPr>
              <w:t>files_count</w:t>
            </w:r>
            <w:r>
              <w:rPr>
                <w:b w:val="0"/>
                <w:color w:val="000000"/>
                <w:sz w:val="21"/>
                <w:szCs w:val="21"/>
              </w:rPr>
              <w:t xml:space="preserve">, </w:t>
            </w:r>
            <w:r>
              <w:rPr>
                <w:rStyle w:val="12"/>
                <w:b w:val="0"/>
                <w:color w:val="000000"/>
                <w:sz w:val="21"/>
                <w:szCs w:val="21"/>
              </w:rPr>
              <w:t>total_size</w:t>
            </w:r>
            <w:r>
              <w:rPr>
                <w:b w:val="0"/>
                <w:color w:val="000000"/>
                <w:sz w:val="21"/>
                <w:szCs w:val="21"/>
              </w:rPr>
              <w:t xml:space="preserve">, </w:t>
            </w:r>
            <w:r>
              <w:rPr>
                <w:rStyle w:val="12"/>
                <w:b w:val="0"/>
                <w:color w:val="000000"/>
                <w:sz w:val="21"/>
                <w:szCs w:val="21"/>
              </w:rPr>
              <w:t>total_size_mb</w:t>
            </w:r>
          </w:p>
        </w:tc>
        <w:tc>
          <w:tcPr>
            <w:tcW w:w="2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AC05D8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用户存储空间使用统计。</w:t>
            </w:r>
          </w:p>
        </w:tc>
      </w:tr>
    </w:tbl>
    <w:p w14:paraId="6ACC721D">
      <w:pPr>
        <w:keepNext w:val="0"/>
        <w:keepLines w:val="0"/>
        <w:widowControl/>
        <w:suppressLineNumbers w:val="0"/>
      </w:pPr>
    </w:p>
    <w:p w14:paraId="6EB43733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Style w:val="11"/>
          <w:rFonts w:hint="eastAsia"/>
          <w:b/>
          <w:lang w:val="en-US" w:eastAsia="zh-CN"/>
        </w:rPr>
        <w:t>3.4 具体技术与优化</w:t>
      </w:r>
    </w:p>
    <w:p w14:paraId="7BAE0C6E">
      <w:pPr>
        <w:rPr>
          <w:rFonts w:hint="default"/>
        </w:rPr>
      </w:pPr>
      <w:r>
        <w:rPr>
          <w:rFonts w:hint="default"/>
        </w:rPr>
        <w:t>1.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 xml:space="preserve">基础框架  </w:t>
      </w:r>
    </w:p>
    <w:p w14:paraId="1652F664">
      <w:pPr>
        <w:rPr>
          <w:rFonts w:hint="eastAsia" w:eastAsiaTheme="minorEastAsia"/>
          <w:lang w:eastAsia="zh-CN"/>
        </w:rPr>
      </w:pPr>
      <w:r>
        <w:rPr>
          <w:rFonts w:hint="default"/>
        </w:rPr>
        <w:t xml:space="preserve">   使用Flask</w:t>
      </w:r>
      <w:r>
        <w:rPr>
          <w:rFonts w:hint="eastAsia"/>
          <w:lang w:val="en-US" w:eastAsia="zh-CN"/>
        </w:rPr>
        <w:t>框架</w:t>
      </w:r>
      <w:r>
        <w:rPr>
          <w:rFonts w:hint="default"/>
        </w:rPr>
        <w:t>构建API服务</w:t>
      </w:r>
      <w:r>
        <w:rPr>
          <w:rFonts w:hint="eastAsia"/>
          <w:lang w:eastAsia="zh-CN"/>
        </w:rPr>
        <w:t>，处理</w:t>
      </w:r>
      <w:r>
        <w:rPr>
          <w:rFonts w:hint="eastAsia"/>
          <w:lang w:val="en-US" w:eastAsia="zh-CN"/>
        </w:rPr>
        <w:t>前端的</w:t>
      </w:r>
      <w:r>
        <w:rPr>
          <w:rFonts w:hint="eastAsia"/>
          <w:lang w:eastAsia="zh-CN"/>
        </w:rPr>
        <w:t>HTTP请求</w:t>
      </w:r>
    </w:p>
    <w:p w14:paraId="549EAB30"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 xml:space="preserve">   JWT令牌实现用户认证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每次登录获取一个令牌，用户在本机器24小时内无需重复登录</w:t>
      </w:r>
    </w:p>
    <w:p w14:paraId="3DF8638C">
      <w:pPr>
        <w:widowControl w:val="0"/>
        <w:ind w:firstLine="315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Bcrypt密码哈希加密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：将用户的密码哈希化，真实密码在数据库内无法直接查看</w:t>
      </w:r>
    </w:p>
    <w:p w14:paraId="62614C0F">
      <w:pPr>
        <w:rPr>
          <w:rFonts w:hint="default"/>
        </w:rPr>
      </w:pPr>
      <w:r>
        <w:rPr>
          <w:rFonts w:hint="default"/>
        </w:rPr>
        <w:t xml:space="preserve">2. 核心功能  </w:t>
      </w:r>
    </w:p>
    <w:p w14:paraId="13E3CC21"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 xml:space="preserve">   文件上传/下载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上传至服务器数据库中，仅当拥有密钥或用户id匹配才可下载</w:t>
      </w:r>
    </w:p>
    <w:p w14:paraId="4E6943B9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/>
        </w:rPr>
        <w:t xml:space="preserve">   文件分享（7天有效期链接）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调用py.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secrets模块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生成16位不可预测的字符并记录时间存于数据库中，到期或分享者删除文件则无法使用</w:t>
      </w:r>
    </w:p>
    <w:p w14:paraId="7FC73FEB">
      <w:pPr>
        <w:rPr>
          <w:rFonts w:hint="default" w:eastAsiaTheme="minorEastAsia"/>
          <w:lang w:val="en-US" w:eastAsia="zh-CN"/>
        </w:rPr>
      </w:pPr>
    </w:p>
    <w:p w14:paraId="2EF1C55C">
      <w:pPr>
        <w:rPr>
          <w:rFonts w:hint="default"/>
        </w:rPr>
      </w:pPr>
      <w:r>
        <w:rPr>
          <w:rFonts w:hint="default"/>
        </w:rPr>
        <w:t xml:space="preserve">3. 优化  </w:t>
      </w:r>
    </w:p>
    <w:p w14:paraId="1406D1B7">
      <w:pPr>
        <w:rPr>
          <w:rFonts w:hint="default"/>
          <w:lang w:val="en-US" w:eastAsia="zh-CN"/>
        </w:rPr>
      </w:pPr>
      <w:r>
        <w:rPr>
          <w:rFonts w:hint="default"/>
        </w:rPr>
        <w:t xml:space="preserve">   哈希校验实现文件去重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即将文件名哈希化，上传重复文件直接覆盖源文件</w:t>
      </w:r>
    </w:p>
    <w:p w14:paraId="1E4F63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自动迁移机制检测缺失数据库字段</w:t>
      </w:r>
      <w:r>
        <w:rPr>
          <w:rFonts w:hint="eastAsia"/>
          <w:lang w:val="en-US" w:eastAsia="zh-CN"/>
        </w:rPr>
        <w:t>：</w:t>
      </w:r>
      <w:r>
        <w:rPr>
          <w:rFonts w:hint="eastAsia"/>
          <w:lang w:val="en-US" w:eastAsia="zh-CN"/>
        </w:rPr>
        <w:t>防止后续更新导致数据库字段缺失产生报错</w:t>
      </w:r>
    </w:p>
    <w:p w14:paraId="5F0DC7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递归操作保障文件夹移动/删除完整性</w:t>
      </w:r>
      <w:r>
        <w:rPr>
          <w:rFonts w:hint="eastAsia"/>
          <w:lang w:val="en-US" w:eastAsia="zh-CN"/>
        </w:rPr>
        <w:t>：每次删除或移动文件递归查找上级文件夹</w:t>
      </w:r>
    </w:p>
    <w:p w14:paraId="75B1A792"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 xml:space="preserve">   </w:t>
      </w:r>
      <w:r>
        <w:rPr>
          <w:rFonts w:hint="eastAsia"/>
          <w:lang w:val="en-US" w:eastAsia="zh-CN"/>
        </w:rPr>
        <w:t>流量控制：限制每个用户的每秒请求次数在10以下，减轻服务器压力</w:t>
      </w:r>
    </w:p>
    <w:p w14:paraId="0397781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刷新防抖机制：限制每秒刷新操作数和屏幕上滑下落速率</w:t>
      </w:r>
    </w:p>
    <w:p w14:paraId="256302B4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</w:rPr>
        <w:t xml:space="preserve"> </w:t>
      </w:r>
      <w:r>
        <w:rPr>
          <w:rFonts w:hint="eastAsia"/>
          <w:lang w:val="en-US" w:eastAsia="zh-CN"/>
        </w:rPr>
        <w:t>文件路径缓存：将文件路径递归搜索后存入树结构中，打开文件夹不再需要重复请求</w:t>
      </w:r>
    </w:p>
    <w:p w14:paraId="2AB83D44">
      <w:pPr>
        <w:rPr>
          <w:rFonts w:hint="eastAsia"/>
          <w:lang w:val="en-US" w:eastAsia="zh-CN"/>
        </w:rPr>
      </w:pPr>
    </w:p>
    <w:p w14:paraId="121D00B8">
      <w:pPr>
        <w:rPr>
          <w:rFonts w:hint="eastAsia"/>
          <w:lang w:val="en-US" w:eastAsia="zh-CN"/>
        </w:rPr>
      </w:pPr>
    </w:p>
    <w:p w14:paraId="07E7D44F">
      <w:pPr>
        <w:rPr>
          <w:rFonts w:hint="eastAsia"/>
          <w:lang w:val="en-US" w:eastAsia="zh-CN"/>
        </w:rPr>
      </w:pPr>
    </w:p>
    <w:p w14:paraId="651D9B23">
      <w:pPr>
        <w:pStyle w:val="4"/>
        <w:keepNext w:val="0"/>
        <w:keepLines w:val="0"/>
        <w:widowControl/>
        <w:suppressLineNumbers w:val="0"/>
        <w:rPr>
          <w:rStyle w:val="11"/>
          <w:rFonts w:hint="eastAsia"/>
          <w:b/>
          <w:lang w:val="en-US" w:eastAsia="zh-CN"/>
        </w:rPr>
      </w:pPr>
      <w:r>
        <w:rPr>
          <w:rStyle w:val="11"/>
          <w:b/>
        </w:rPr>
        <w:t>3.</w:t>
      </w:r>
      <w:r>
        <w:rPr>
          <w:rStyle w:val="11"/>
          <w:rFonts w:hint="eastAsia"/>
          <w:b/>
          <w:lang w:val="en-US" w:eastAsia="zh-CN"/>
        </w:rPr>
        <w:t>5</w:t>
      </w:r>
      <w:r>
        <w:rPr>
          <w:rStyle w:val="11"/>
          <w:b/>
        </w:rPr>
        <w:t xml:space="preserve"> </w:t>
      </w:r>
      <w:r>
        <w:rPr>
          <w:rStyle w:val="11"/>
          <w:rFonts w:hint="eastAsia"/>
          <w:b/>
          <w:lang w:val="en-US" w:eastAsia="zh-CN"/>
        </w:rPr>
        <w:t>数据库设计</w:t>
      </w:r>
    </w:p>
    <w:p w14:paraId="1B7A2D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共设计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个表 users，files，folders</w:t>
      </w:r>
    </w:p>
    <w:p w14:paraId="014388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实现用户注册登</w:t>
      </w:r>
      <w:bookmarkStart w:id="0" w:name="_GoBack"/>
      <w:bookmarkEnd w:id="0"/>
      <w:r>
        <w:rPr>
          <w:rFonts w:hint="default"/>
          <w:lang w:val="en-US" w:eastAsia="zh-CN"/>
        </w:rPr>
        <w:t>录，数据上传下载，密钥生成与持久化，字典排序文件管理。</w:t>
      </w:r>
    </w:p>
    <w:p w14:paraId="3AE84EF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具体</w:t>
      </w:r>
      <w:r>
        <w:rPr>
          <w:rFonts w:hint="default"/>
          <w:lang w:val="en-US" w:eastAsia="zh-CN"/>
        </w:rPr>
        <w:t>表结构如下：</w:t>
      </w:r>
    </w:p>
    <w:p w14:paraId="33F531B9">
      <w:pPr>
        <w:pStyle w:val="4"/>
        <w:bidi w:val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用户表users</w:t>
      </w:r>
    </w:p>
    <w:p w14:paraId="212C5F05">
      <w:pPr>
        <w:pStyle w:val="3"/>
        <w:keepNext w:val="0"/>
        <w:keepLines w:val="0"/>
        <w:widowControl/>
        <w:suppressLineNumbers w:val="0"/>
        <w:rPr>
          <w:rStyle w:val="11"/>
          <w:rFonts w:hint="eastAsia" w:eastAsia="SimSun"/>
          <w:b/>
          <w:lang w:eastAsia="zh-CN"/>
        </w:rPr>
      </w:pPr>
      <w:r>
        <w:rPr>
          <w:rStyle w:val="11"/>
          <w:rFonts w:hint="eastAsia" w:eastAsia="SimSun"/>
          <w:b w:val="0"/>
          <w:lang w:eastAsia="zh-CN"/>
        </w:rPr>
        <w:drawing>
          <wp:inline distT="0" distB="0" distL="114300" distR="114300">
            <wp:extent cx="5184140" cy="1440180"/>
            <wp:effectExtent l="0" t="0" r="16510" b="7620"/>
            <wp:docPr id="19" name="图片 19" descr="us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users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8414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788EA">
      <w:pPr>
        <w:pStyle w:val="3"/>
        <w:keepNext w:val="0"/>
        <w:keepLines w:val="0"/>
        <w:widowControl/>
        <w:suppressLineNumbers w:val="0"/>
        <w:rPr>
          <w:rStyle w:val="11"/>
          <w:rFonts w:hint="default" w:eastAsia="SimSun"/>
          <w:b/>
          <w:sz w:val="27"/>
          <w:szCs w:val="27"/>
          <w:lang w:val="en-US" w:eastAsia="zh-CN"/>
        </w:rPr>
      </w:pPr>
      <w:r>
        <w:rPr>
          <w:rStyle w:val="11"/>
          <w:rFonts w:hint="eastAsia"/>
          <w:b/>
          <w:sz w:val="27"/>
          <w:szCs w:val="27"/>
          <w:lang w:val="en-US" w:eastAsia="zh-CN"/>
        </w:rPr>
        <w:t>文件表files</w:t>
      </w:r>
    </w:p>
    <w:p w14:paraId="7DDC6483">
      <w:pPr>
        <w:pStyle w:val="3"/>
        <w:keepNext w:val="0"/>
        <w:keepLines w:val="0"/>
        <w:widowControl/>
        <w:suppressLineNumbers w:val="0"/>
        <w:rPr>
          <w:rStyle w:val="11"/>
          <w:rFonts w:hint="eastAsia" w:eastAsia="SimSun"/>
          <w:b/>
          <w:lang w:eastAsia="zh-CN"/>
        </w:rPr>
      </w:pPr>
      <w:r>
        <w:rPr>
          <w:rStyle w:val="11"/>
          <w:rFonts w:hint="eastAsia" w:eastAsia="SimSun"/>
          <w:b w:val="0"/>
          <w:lang w:eastAsia="zh-CN"/>
        </w:rPr>
        <w:drawing>
          <wp:inline distT="0" distB="0" distL="114300" distR="114300">
            <wp:extent cx="5184140" cy="1924050"/>
            <wp:effectExtent l="0" t="0" r="16510" b="0"/>
            <wp:docPr id="21" name="图片 21" descr="fi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fil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8414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1D79">
      <w:pPr>
        <w:pStyle w:val="3"/>
        <w:keepNext w:val="0"/>
        <w:keepLines w:val="0"/>
        <w:widowControl/>
        <w:suppressLineNumbers w:val="0"/>
        <w:rPr>
          <w:rStyle w:val="11"/>
          <w:rFonts w:hint="default" w:eastAsia="SimSun"/>
          <w:b/>
          <w:sz w:val="27"/>
          <w:szCs w:val="27"/>
          <w:lang w:val="en-US" w:eastAsia="zh-CN"/>
        </w:rPr>
      </w:pPr>
      <w:r>
        <w:rPr>
          <w:rStyle w:val="11"/>
          <w:rFonts w:hint="eastAsia"/>
          <w:b/>
          <w:sz w:val="27"/>
          <w:szCs w:val="27"/>
          <w:lang w:val="en-US" w:eastAsia="zh-CN"/>
        </w:rPr>
        <w:t>文件夹表folders</w:t>
      </w:r>
    </w:p>
    <w:p w14:paraId="10240498">
      <w:pPr>
        <w:pStyle w:val="3"/>
        <w:keepNext w:val="0"/>
        <w:keepLines w:val="0"/>
        <w:widowControl/>
        <w:suppressLineNumbers w:val="0"/>
      </w:pPr>
      <w:r>
        <w:rPr>
          <w:rStyle w:val="11"/>
          <w:rFonts w:hint="eastAsia" w:eastAsia="SimSun"/>
          <w:b w:val="0"/>
          <w:lang w:eastAsia="zh-CN"/>
        </w:rPr>
        <w:drawing>
          <wp:inline distT="0" distB="0" distL="114300" distR="114300">
            <wp:extent cx="5268595" cy="1480185"/>
            <wp:effectExtent l="0" t="0" r="8255" b="5715"/>
            <wp:docPr id="20" name="图片 20" descr="fol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folder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23FE1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</w:rPr>
        <w:t>第四章 测试报告</w:t>
      </w:r>
      <w:r>
        <w:t xml:space="preserve"> </w:t>
      </w:r>
    </w:p>
    <w:p w14:paraId="4561DFF6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</w:rPr>
        <w:t>4.1 功能测试用例</w:t>
      </w:r>
      <w:r>
        <w:t xml:space="preserve"> </w:t>
      </w:r>
    </w:p>
    <w:tbl>
      <w:tblPr>
        <w:tblStyle w:val="9"/>
        <w:tblW w:w="8668" w:type="dxa"/>
        <w:tblInd w:w="0" w:type="dxa"/>
        <w:tblBorders>
          <w:top w:val="single" w:color="E0E0E0" w:sz="6" w:space="0"/>
          <w:left w:val="single" w:color="E0E0E0" w:sz="6" w:space="0"/>
          <w:bottom w:val="single" w:color="E0E0E0" w:sz="6" w:space="0"/>
          <w:right w:val="single" w:color="E0E0E0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37"/>
        <w:gridCol w:w="766"/>
        <w:gridCol w:w="1212"/>
        <w:gridCol w:w="1947"/>
        <w:gridCol w:w="2286"/>
        <w:gridCol w:w="1120"/>
      </w:tblGrid>
      <w:tr w14:paraId="52073406">
        <w:tblPrEx>
          <w:tblBorders>
            <w:top w:val="single" w:color="E0E0E0" w:sz="6" w:space="0"/>
            <w:left w:val="single" w:color="E0E0E0" w:sz="6" w:space="0"/>
            <w:bottom w:val="single" w:color="E0E0E0" w:sz="6" w:space="0"/>
            <w:right w:val="single" w:color="E0E0E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6833B87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bCs/>
                <w:color w:val="000000"/>
                <w:sz w:val="21"/>
                <w:szCs w:val="21"/>
              </w:rPr>
              <w:t>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522B5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bCs/>
                <w:color w:val="000000"/>
                <w:sz w:val="21"/>
                <w:szCs w:val="21"/>
              </w:rPr>
              <w:t>测试场景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72C8D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19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C7B35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bCs/>
                <w:color w:val="000000"/>
                <w:sz w:val="21"/>
                <w:szCs w:val="21"/>
              </w:rPr>
              <w:t>测试步骤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68BB4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bCs/>
                <w:color w:val="000000"/>
                <w:sz w:val="21"/>
                <w:szCs w:val="21"/>
              </w:rPr>
              <w:t>期望结果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13040B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bCs/>
                <w:color w:val="000000"/>
                <w:sz w:val="21"/>
                <w:szCs w:val="21"/>
              </w:rPr>
              <w:t>状态</w:t>
            </w:r>
          </w:p>
        </w:tc>
      </w:tr>
      <w:tr w14:paraId="2478FE50">
        <w:tblPrEx>
          <w:tblBorders>
            <w:top w:val="single" w:color="E0E0E0" w:sz="6" w:space="0"/>
            <w:left w:val="single" w:color="E0E0E0" w:sz="6" w:space="0"/>
            <w:bottom w:val="single" w:color="E0E0E0" w:sz="6" w:space="0"/>
            <w:right w:val="single" w:color="E0E0E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F250F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Style w:val="11"/>
                <w:b w:val="0"/>
                <w:color w:val="000000"/>
                <w:sz w:val="21"/>
                <w:szCs w:val="21"/>
              </w:rPr>
              <w:t>TC-LOGIN-01</w:t>
            </w:r>
            <w:r>
              <w:rPr>
                <w:b w:val="0"/>
                <w:color w:val="000000"/>
                <w:sz w:val="21"/>
                <w:szCs w:val="21"/>
              </w:rPr>
              <w:t>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1999D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正常登录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363C5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账号已注册</w:t>
            </w:r>
          </w:p>
        </w:tc>
        <w:tc>
          <w:tcPr>
            <w:tcW w:w="19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57AE7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输入正确用户名密码，点击登录。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B12AD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进入应用首页，Token被成功保存。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18B2C3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通过</w:t>
            </w:r>
          </w:p>
        </w:tc>
      </w:tr>
      <w:tr w14:paraId="4E7C12D6">
        <w:tblPrEx>
          <w:tblBorders>
            <w:top w:val="single" w:color="E0E0E0" w:sz="6" w:space="0"/>
            <w:left w:val="single" w:color="E0E0E0" w:sz="6" w:space="0"/>
            <w:bottom w:val="single" w:color="E0E0E0" w:sz="6" w:space="0"/>
            <w:right w:val="single" w:color="E0E0E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10750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Style w:val="11"/>
                <w:b w:val="0"/>
                <w:color w:val="000000"/>
                <w:sz w:val="21"/>
                <w:szCs w:val="21"/>
              </w:rPr>
              <w:t>TC-LOGIN-02</w:t>
            </w:r>
            <w:r>
              <w:rPr>
                <w:b w:val="0"/>
                <w:color w:val="000000"/>
                <w:sz w:val="21"/>
                <w:szCs w:val="21"/>
              </w:rPr>
              <w:t>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4F9D7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错误密码登录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E1756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账号已注册</w:t>
            </w:r>
          </w:p>
        </w:tc>
        <w:tc>
          <w:tcPr>
            <w:tcW w:w="19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1625C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输入错误密码，点击登录。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79010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弹出错误提示，停留在登录页。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5748A9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通过</w:t>
            </w:r>
          </w:p>
        </w:tc>
      </w:tr>
      <w:tr w14:paraId="5B38685B">
        <w:tblPrEx>
          <w:tblBorders>
            <w:top w:val="single" w:color="E0E0E0" w:sz="6" w:space="0"/>
            <w:left w:val="single" w:color="E0E0E0" w:sz="6" w:space="0"/>
            <w:bottom w:val="single" w:color="E0E0E0" w:sz="6" w:space="0"/>
            <w:right w:val="single" w:color="E0E0E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35118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Style w:val="11"/>
                <w:b w:val="0"/>
                <w:color w:val="000000"/>
                <w:sz w:val="21"/>
                <w:szCs w:val="21"/>
              </w:rPr>
              <w:t>TC-FILE-01</w:t>
            </w:r>
            <w:r>
              <w:rPr>
                <w:b w:val="0"/>
                <w:color w:val="000000"/>
                <w:sz w:val="21"/>
                <w:szCs w:val="21"/>
              </w:rPr>
              <w:t>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10F3E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根目录加载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2DA42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用户已登录</w:t>
            </w:r>
          </w:p>
        </w:tc>
        <w:tc>
          <w:tcPr>
            <w:tcW w:w="19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43F12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进入应用主界面或下拉刷新。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3BF5B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正常显示根目录下的文件夹和文件列表，无崩溃。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7A0E99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通过</w:t>
            </w:r>
          </w:p>
        </w:tc>
      </w:tr>
      <w:tr w14:paraId="6943D8DF">
        <w:tblPrEx>
          <w:tblBorders>
            <w:top w:val="single" w:color="E0E0E0" w:sz="6" w:space="0"/>
            <w:left w:val="single" w:color="E0E0E0" w:sz="6" w:space="0"/>
            <w:bottom w:val="single" w:color="E0E0E0" w:sz="6" w:space="0"/>
            <w:right w:val="single" w:color="E0E0E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C9B55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Style w:val="11"/>
                <w:b w:val="0"/>
                <w:color w:val="000000"/>
                <w:sz w:val="21"/>
                <w:szCs w:val="21"/>
              </w:rPr>
              <w:t>TC-FILE-02</w:t>
            </w:r>
            <w:r>
              <w:rPr>
                <w:b w:val="0"/>
                <w:color w:val="000000"/>
                <w:sz w:val="21"/>
                <w:szCs w:val="21"/>
              </w:rPr>
              <w:t>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B78C3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进入子目录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1A1EF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存在子文件夹</w:t>
            </w:r>
          </w:p>
        </w:tc>
        <w:tc>
          <w:tcPr>
            <w:tcW w:w="19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E48F6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点击一个文件夹项。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B30EF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顶部路径更新，页面刷新显示子目录内容。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B34E87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通过</w:t>
            </w:r>
          </w:p>
        </w:tc>
      </w:tr>
      <w:tr w14:paraId="69150A67">
        <w:tblPrEx>
          <w:tblBorders>
            <w:top w:val="single" w:color="E0E0E0" w:sz="6" w:space="0"/>
            <w:left w:val="single" w:color="E0E0E0" w:sz="6" w:space="0"/>
            <w:bottom w:val="single" w:color="E0E0E0" w:sz="6" w:space="0"/>
            <w:right w:val="single" w:color="E0E0E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87E6D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Style w:val="11"/>
                <w:b w:val="0"/>
                <w:color w:val="000000"/>
                <w:sz w:val="21"/>
                <w:szCs w:val="21"/>
              </w:rPr>
              <w:t>TC-FILE-03</w:t>
            </w:r>
            <w:r>
              <w:rPr>
                <w:b w:val="0"/>
                <w:color w:val="000000"/>
                <w:sz w:val="21"/>
                <w:szCs w:val="21"/>
              </w:rPr>
              <w:t>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42F57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上传文件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81F2D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应用有文件访问权限</w:t>
            </w:r>
          </w:p>
        </w:tc>
        <w:tc>
          <w:tcPr>
            <w:tcW w:w="19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415DC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点击上传按钮，选择本地文件。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B21A8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显示上传进度，完成后文件列表自动刷新。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521718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通过</w:t>
            </w:r>
          </w:p>
        </w:tc>
      </w:tr>
      <w:tr w14:paraId="62FE0C86">
        <w:tblPrEx>
          <w:tblBorders>
            <w:top w:val="single" w:color="E0E0E0" w:sz="6" w:space="0"/>
            <w:left w:val="single" w:color="E0E0E0" w:sz="6" w:space="0"/>
            <w:bottom w:val="single" w:color="E0E0E0" w:sz="6" w:space="0"/>
            <w:right w:val="single" w:color="E0E0E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F1767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Style w:val="11"/>
                <w:b w:val="0"/>
                <w:color w:val="000000"/>
                <w:sz w:val="21"/>
                <w:szCs w:val="21"/>
              </w:rPr>
              <w:t>TC-DL-01</w:t>
            </w:r>
            <w:r>
              <w:rPr>
                <w:b w:val="0"/>
                <w:color w:val="000000"/>
                <w:sz w:val="21"/>
                <w:szCs w:val="21"/>
              </w:rPr>
              <w:t>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B2E0F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添加下载任务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1C342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存在可下载文件</w:t>
            </w:r>
          </w:p>
        </w:tc>
        <w:tc>
          <w:tcPr>
            <w:tcW w:w="19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FAEE9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在文件列表点击下载。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06B85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任务出现在下载列表，状态为“下载中”，进度开始变化。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4B3251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通过</w:t>
            </w:r>
          </w:p>
        </w:tc>
      </w:tr>
      <w:tr w14:paraId="6432C449">
        <w:tblPrEx>
          <w:tblBorders>
            <w:top w:val="single" w:color="E0E0E0" w:sz="6" w:space="0"/>
            <w:left w:val="single" w:color="E0E0E0" w:sz="6" w:space="0"/>
            <w:bottom w:val="single" w:color="E0E0E0" w:sz="6" w:space="0"/>
            <w:right w:val="single" w:color="E0E0E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63798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Style w:val="11"/>
                <w:b w:val="0"/>
                <w:color w:val="000000"/>
                <w:sz w:val="21"/>
                <w:szCs w:val="21"/>
              </w:rPr>
              <w:t>TC-DL-02</w:t>
            </w:r>
            <w:r>
              <w:rPr>
                <w:b w:val="0"/>
                <w:color w:val="000000"/>
                <w:sz w:val="21"/>
                <w:szCs w:val="21"/>
              </w:rPr>
              <w:t>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4D31A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暂停与继续下载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EFE38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有正在下载的任务</w:t>
            </w:r>
          </w:p>
        </w:tc>
        <w:tc>
          <w:tcPr>
            <w:tcW w:w="19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59CC4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点击任务“暂停”，再点击“继续”。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EA1C1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任务状态相应切换，进度在继续后能继续增长。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C5D769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通过</w:t>
            </w:r>
          </w:p>
        </w:tc>
      </w:tr>
      <w:tr w14:paraId="14E2AFA0">
        <w:tblPrEx>
          <w:tblBorders>
            <w:top w:val="single" w:color="E0E0E0" w:sz="6" w:space="0"/>
            <w:left w:val="single" w:color="E0E0E0" w:sz="6" w:space="0"/>
            <w:bottom w:val="single" w:color="E0E0E0" w:sz="6" w:space="0"/>
            <w:right w:val="single" w:color="E0E0E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6259A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Style w:val="11"/>
                <w:b w:val="0"/>
                <w:color w:val="000000"/>
                <w:sz w:val="21"/>
                <w:szCs w:val="21"/>
              </w:rPr>
              <w:t>TC-DL-03</w:t>
            </w:r>
            <w:r>
              <w:rPr>
                <w:b w:val="0"/>
                <w:color w:val="000000"/>
                <w:sz w:val="21"/>
                <w:szCs w:val="21"/>
              </w:rPr>
              <w:t>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D9FD4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重试失败任务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D07F1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有状态为失败的任务</w:t>
            </w:r>
          </w:p>
        </w:tc>
        <w:tc>
          <w:tcPr>
            <w:tcW w:w="19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DA7D7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点击任务“重试”。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802ED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任务重新开始下载，状态更新为“下载中”。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42BCD1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通过</w:t>
            </w:r>
          </w:p>
        </w:tc>
      </w:tr>
      <w:tr w14:paraId="4502FF18">
        <w:tblPrEx>
          <w:tblBorders>
            <w:top w:val="single" w:color="E0E0E0" w:sz="6" w:space="0"/>
            <w:left w:val="single" w:color="E0E0E0" w:sz="6" w:space="0"/>
            <w:bottom w:val="single" w:color="E0E0E0" w:sz="6" w:space="0"/>
            <w:right w:val="single" w:color="E0E0E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F2B7A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Style w:val="11"/>
                <w:b w:val="0"/>
                <w:color w:val="000000"/>
                <w:sz w:val="21"/>
                <w:szCs w:val="21"/>
              </w:rPr>
              <w:t>TC-DL-04</w:t>
            </w:r>
            <w:r>
              <w:rPr>
                <w:b w:val="0"/>
                <w:color w:val="000000"/>
                <w:sz w:val="21"/>
                <w:szCs w:val="21"/>
              </w:rPr>
              <w:t>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7324E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批量删除下载记录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C1659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下载列表有多条记录</w:t>
            </w:r>
          </w:p>
        </w:tc>
        <w:tc>
          <w:tcPr>
            <w:tcW w:w="19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33117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长按进入多选模式，选择多条记录后删除。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33EC8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选中的记录从列表中消失。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049DA4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通过</w:t>
            </w:r>
          </w:p>
        </w:tc>
      </w:tr>
      <w:tr w14:paraId="708901AB">
        <w:tblPrEx>
          <w:tblBorders>
            <w:top w:val="single" w:color="E0E0E0" w:sz="6" w:space="0"/>
            <w:left w:val="single" w:color="E0E0E0" w:sz="6" w:space="0"/>
            <w:bottom w:val="single" w:color="E0E0E0" w:sz="6" w:space="0"/>
            <w:right w:val="single" w:color="E0E0E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111BF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Style w:val="11"/>
                <w:b w:val="0"/>
                <w:color w:val="000000"/>
                <w:sz w:val="21"/>
                <w:szCs w:val="21"/>
              </w:rPr>
              <w:t>TC-CRUD-01</w:t>
            </w:r>
            <w:r>
              <w:rPr>
                <w:b w:val="0"/>
                <w:color w:val="000000"/>
                <w:sz w:val="21"/>
                <w:szCs w:val="21"/>
              </w:rPr>
              <w:t>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84C45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删除文件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B2FEE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文件列表中有文件</w:t>
            </w:r>
          </w:p>
        </w:tc>
        <w:tc>
          <w:tcPr>
            <w:tcW w:w="19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80E40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长按文件选择删除，在确认弹窗中确认。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0D894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文件从列表中消失，缓存失效，列表刷新。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753E0E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通过</w:t>
            </w:r>
          </w:p>
        </w:tc>
      </w:tr>
      <w:tr w14:paraId="469F1F9D">
        <w:tblPrEx>
          <w:tblBorders>
            <w:top w:val="single" w:color="E0E0E0" w:sz="6" w:space="0"/>
            <w:left w:val="single" w:color="E0E0E0" w:sz="6" w:space="0"/>
            <w:bottom w:val="single" w:color="E0E0E0" w:sz="6" w:space="0"/>
            <w:right w:val="single" w:color="E0E0E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B8C56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Style w:val="11"/>
                <w:b w:val="0"/>
                <w:color w:val="000000"/>
                <w:sz w:val="21"/>
                <w:szCs w:val="21"/>
              </w:rPr>
              <w:t>TC-SHARE-01</w:t>
            </w:r>
            <w:r>
              <w:rPr>
                <w:b w:val="0"/>
                <w:color w:val="000000"/>
                <w:sz w:val="21"/>
                <w:szCs w:val="21"/>
              </w:rPr>
              <w:t>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F2E0A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分享文件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8C35D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文件列表中有文件</w:t>
            </w:r>
          </w:p>
        </w:tc>
        <w:tc>
          <w:tcPr>
            <w:tcW w:w="19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8AFFE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长按文件选择分享。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8CC91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弹出对话框显示分享密钥，并提供复制按钮。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2D4AEF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通过</w:t>
            </w:r>
          </w:p>
        </w:tc>
      </w:tr>
      <w:tr w14:paraId="310F3AE8">
        <w:tblPrEx>
          <w:tblBorders>
            <w:top w:val="single" w:color="E0E0E0" w:sz="6" w:space="0"/>
            <w:left w:val="single" w:color="E0E0E0" w:sz="6" w:space="0"/>
            <w:bottom w:val="single" w:color="E0E0E0" w:sz="6" w:space="0"/>
            <w:right w:val="single" w:color="E0E0E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0DE69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Style w:val="11"/>
                <w:b w:val="0"/>
                <w:color w:val="000000"/>
                <w:sz w:val="21"/>
                <w:szCs w:val="21"/>
              </w:rPr>
              <w:t>TC-SET-01</w:t>
            </w:r>
            <w:r>
              <w:rPr>
                <w:b w:val="0"/>
                <w:color w:val="000000"/>
                <w:sz w:val="21"/>
                <w:szCs w:val="21"/>
              </w:rPr>
              <w:t>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60AFC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修改服务器地址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72E99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知道可用的后端地址</w:t>
            </w:r>
          </w:p>
        </w:tc>
        <w:tc>
          <w:tcPr>
            <w:tcW w:w="19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1716C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在设置页输入新地址并保存，返回主界面。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28061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后续的网络请求（如刷新列表）发往新的服务器地址。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ED149B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通过</w:t>
            </w:r>
          </w:p>
        </w:tc>
      </w:tr>
      <w:tr w14:paraId="6C09CEC7">
        <w:tblPrEx>
          <w:tblBorders>
            <w:top w:val="single" w:color="E0E0E0" w:sz="6" w:space="0"/>
            <w:left w:val="single" w:color="E0E0E0" w:sz="6" w:space="0"/>
            <w:bottom w:val="single" w:color="E0E0E0" w:sz="6" w:space="0"/>
            <w:right w:val="single" w:color="E0E0E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72C9F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Style w:val="11"/>
                <w:b w:val="0"/>
                <w:color w:val="000000"/>
                <w:sz w:val="21"/>
                <w:szCs w:val="21"/>
              </w:rPr>
              <w:t>TC-SET-02</w:t>
            </w:r>
            <w:r>
              <w:rPr>
                <w:b w:val="0"/>
                <w:color w:val="000000"/>
                <w:sz w:val="21"/>
                <w:szCs w:val="21"/>
              </w:rPr>
              <w:t>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D11EC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修改下载路径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0D138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设备存储可写</w:t>
            </w:r>
          </w:p>
        </w:tc>
        <w:tc>
          <w:tcPr>
            <w:tcW w:w="19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BEB03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在设置页通过系统选择器（SAF）选择新目录并保存。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B726F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新发起的下载任务将文件保存到新目录。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E50B5F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</w:rPr>
              <w:t>通过</w:t>
            </w:r>
          </w:p>
        </w:tc>
      </w:tr>
      <w:tr w14:paraId="0A8038C8">
        <w:tblPrEx>
          <w:tblBorders>
            <w:top w:val="single" w:color="E0E0E0" w:sz="6" w:space="0"/>
            <w:left w:val="single" w:color="E0E0E0" w:sz="6" w:space="0"/>
            <w:bottom w:val="single" w:color="E0E0E0" w:sz="6" w:space="0"/>
            <w:right w:val="single" w:color="E0E0E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7" w:hRule="atLeast"/>
        </w:trPr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230F5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rStyle w:val="11"/>
                <w:rFonts w:hint="eastAsia" w:eastAsiaTheme="minorEastAsia"/>
                <w:b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Style w:val="11"/>
                <w:b w:val="0"/>
                <w:color w:val="000000"/>
                <w:sz w:val="21"/>
                <w:szCs w:val="21"/>
              </w:rPr>
              <w:t>TC-SET-0</w:t>
            </w:r>
            <w:r>
              <w:rPr>
                <w:rStyle w:val="11"/>
                <w:rFonts w:hint="eastAsia"/>
                <w:b w:val="0"/>
                <w:color w:val="000000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2D514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rFonts w:hint="default" w:eastAsiaTheme="minorEastAsia"/>
                <w:b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lang w:val="en-US" w:eastAsia="zh-CN"/>
              </w:rPr>
              <w:t>修改用户数据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92ED5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rFonts w:hint="default" w:eastAsiaTheme="minorEastAsia"/>
                <w:b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lang w:val="en-US" w:eastAsia="zh-CN"/>
              </w:rPr>
              <w:t>有已登录的账号</w:t>
            </w:r>
          </w:p>
        </w:tc>
        <w:tc>
          <w:tcPr>
            <w:tcW w:w="19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998AC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rFonts w:hint="default" w:eastAsiaTheme="minorEastAsia"/>
                <w:b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lang w:val="en-US" w:eastAsia="zh-CN"/>
              </w:rPr>
              <w:t>添加头像并查看服务器数据是否出现avatar文件夹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5E2F5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rFonts w:hint="default" w:eastAsiaTheme="minorEastAsia"/>
                <w:b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lang w:val="en-US" w:eastAsia="zh-CN"/>
              </w:rPr>
              <w:t>生成avatar文件夹并且其内存储用户的头像图片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232A45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rFonts w:hint="eastAsia" w:eastAsiaTheme="minorEastAsia"/>
                <w:b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  <w:lang w:val="en-US" w:eastAsia="zh-CN"/>
              </w:rPr>
              <w:t>通过</w:t>
            </w:r>
          </w:p>
        </w:tc>
      </w:tr>
    </w:tbl>
    <w:p w14:paraId="1D5D222A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0" w:firstLineChars="0"/>
        <w:outlineLvl w:val="1"/>
        <w:rPr>
          <w:rStyle w:val="11"/>
          <w:rFonts w:hint="eastAsia"/>
          <w:b/>
          <w:lang w:val="en-US" w:eastAsia="zh-CN"/>
        </w:rPr>
      </w:pPr>
      <w:r>
        <w:rPr>
          <w:rFonts w:hint="eastAsia" w:ascii="SimSun" w:hAnsi="SimSun" w:eastAsia="SimSun" w:cs="SimSun"/>
          <w:b/>
          <w:bCs/>
          <w:kern w:val="0"/>
          <w:sz w:val="36"/>
          <w:szCs w:val="36"/>
          <w:lang w:val="en-US" w:eastAsia="zh-CN" w:bidi="ar"/>
        </w:rPr>
        <w:t>第五章</w:t>
      </w:r>
      <w:r>
        <w:rPr>
          <w:rFonts w:hint="eastAsia" w:cs="SimSun"/>
          <w:b/>
          <w:bCs/>
          <w:kern w:val="0"/>
          <w:sz w:val="36"/>
          <w:szCs w:val="36"/>
          <w:lang w:val="en-US" w:eastAsia="zh-CN" w:bidi="ar"/>
        </w:rPr>
        <w:t xml:space="preserve"> </w:t>
      </w:r>
      <w:r>
        <w:rPr>
          <w:rStyle w:val="11"/>
          <w:rFonts w:hint="eastAsia"/>
          <w:b/>
          <w:lang w:val="en-US" w:eastAsia="zh-CN"/>
        </w:rPr>
        <w:t>服务端配置</w:t>
      </w:r>
    </w:p>
    <w:p w14:paraId="070CBCA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 创建项目文件夹 cloud-disk-server或其它名称</w:t>
      </w:r>
    </w:p>
    <w:p w14:paraId="14A6ACA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1EE649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创建Python虚拟环境</w:t>
      </w:r>
    </w:p>
    <w:p w14:paraId="4DBFAD6D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在对应文件夹cloud-disk-server下终端执行python -m venv venv</w:t>
      </w:r>
    </w:p>
    <w:p w14:paraId="5C5433C7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72075" cy="245745"/>
            <wp:effectExtent l="0" t="0" r="0" b="0"/>
            <wp:docPr id="26" name="图片 26" descr="ScreenShot_2025-12-28_232446_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ScreenShot_2025-12-28_232446_112"/>
                    <pic:cNvPicPr>
                      <a:picLocks noChangeAspect="1"/>
                    </pic:cNvPicPr>
                  </pic:nvPicPr>
                  <pic:blipFill>
                    <a:blip r:embed="rId25"/>
                    <a:srcRect t="22029" b="21884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4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02D9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将生成依赖文件与文件夹</w:t>
      </w:r>
    </w:p>
    <w:p w14:paraId="5DF76BD7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690620" cy="1529080"/>
            <wp:effectExtent l="0" t="0" r="5080" b="13970"/>
            <wp:docPr id="25" name="图片 25" descr="ScreenShot_2025-12-28_232500_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ScreenShot_2025-12-28_232500_3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9062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D8E4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</w:p>
    <w:p w14:paraId="0BB33002"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复制清单文件requirements.txt与服务端代码app.py置Scripts中</w:t>
      </w:r>
    </w:p>
    <w:p w14:paraId="7043BFE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912870" cy="3485515"/>
            <wp:effectExtent l="0" t="0" r="11430" b="635"/>
            <wp:docPr id="28" name="图片 28" descr="ScreenShot_2025-12-28_233039_9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ScreenShot_2025-12-28_233039_97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1287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2F3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E869BF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激活虚拟环境</w:t>
      </w:r>
    </w:p>
    <w:p w14:paraId="13A9586D">
      <w:pPr>
        <w:widowControl w:val="0"/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eastAsia"/>
          <w:lang w:val="en-US" w:eastAsia="zh-CN"/>
        </w:rPr>
        <w:t>在对应文件夹cloud-disk-server下中的Scripts执行activate，激活环境后会显示(venv)</w:t>
      </w:r>
    </w:p>
    <w:p w14:paraId="5B9EE4CB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283845"/>
            <wp:effectExtent l="0" t="0" r="3175" b="1905"/>
            <wp:docPr id="24" name="图片 24" descr="ScreenShot_2025-12-28_232601_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ScreenShot_2025-12-28_232601_17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1176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314325"/>
            <wp:effectExtent l="0" t="0" r="9525" b="9525"/>
            <wp:docPr id="27" name="图片 27" descr="ScreenShot_2025-12-28_232755_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ScreenShot_2025-12-28_232755_60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5. 执行服务端代码</w:t>
      </w:r>
    </w:p>
    <w:p w14:paraId="3F76D47C">
      <w:pPr>
        <w:widowControl w:val="0"/>
        <w:numPr>
          <w:ilvl w:val="0"/>
          <w:numId w:val="0"/>
        </w:numPr>
        <w:ind w:leftChars="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4601845" cy="220345"/>
            <wp:effectExtent l="0" t="0" r="8255" b="8255"/>
            <wp:docPr id="30" name="图片 30" descr="ScreenShot_2025-12-28_233238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ScreenShot_2025-12-28_233238_10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01845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4591050" cy="3328035"/>
            <wp:effectExtent l="0" t="0" r="0" b="5715"/>
            <wp:docPr id="29" name="图片 29" descr="ScreenShot_2025-12-28_233315_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ScreenShot_2025-12-28_233315_80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84C6">
      <w:pPr>
        <w:widowControl w:val="0"/>
        <w:numPr>
          <w:ilvl w:val="0"/>
          <w:numId w:val="0"/>
        </w:numPr>
        <w:ind w:leftChars="0"/>
        <w:jc w:val="both"/>
        <w:rPr>
          <w:rFonts w:hint="default" w:eastAsiaTheme="minorEastAsia"/>
          <w:lang w:val="en-US" w:eastAsia="zh-CN"/>
        </w:rPr>
      </w:pPr>
    </w:p>
    <w:p w14:paraId="12C09978">
      <w:pPr>
        <w:widowControl w:val="0"/>
        <w:numPr>
          <w:ilvl w:val="0"/>
          <w:numId w:val="3"/>
        </w:numPr>
        <w:jc w:val="both"/>
      </w:pPr>
      <w:r>
        <w:rPr>
          <w:rFonts w:hint="eastAsia"/>
          <w:lang w:val="en-US" w:eastAsia="zh-CN"/>
        </w:rPr>
        <w:t>内网穿透，使用ngrok或其它穿透软件或直接于客户端设置中连接固定服务器地址</w:t>
      </w:r>
    </w:p>
    <w:p w14:paraId="770DD714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692650" cy="1974215"/>
            <wp:effectExtent l="0" t="0" r="12700" b="6985"/>
            <wp:docPr id="31" name="图片 31" descr="ScreenShot_2025-12-28_233919_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ScreenShot_2025-12-28_233919_77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9265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A3BB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若已有固定ip地址并已搭载至服务器，则直接于客户端配置</w:t>
      </w:r>
    </w:p>
    <w:p w14:paraId="5F904AE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479675" cy="1557655"/>
            <wp:effectExtent l="0" t="0" r="0" b="0"/>
            <wp:docPr id="32" name="图片 32" descr="微信图片_20251228234012_85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微信图片_20251228234012_85_12"/>
                    <pic:cNvPicPr>
                      <a:picLocks noChangeAspect="1"/>
                    </pic:cNvPicPr>
                  </pic:nvPicPr>
                  <pic:blipFill>
                    <a:blip r:embed="rId33"/>
                    <a:srcRect t="27536" r="-2574" b="32402"/>
                    <a:stretch>
                      <a:fillRect/>
                    </a:stretch>
                  </pic:blipFill>
                  <pic:spPr>
                    <a:xfrm>
                      <a:off x="0" y="0"/>
                      <a:ext cx="2479675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34FB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1533C7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75A4AA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5A34F1A">
      <w:pPr>
        <w:widowControl w:val="0"/>
        <w:numPr>
          <w:ilvl w:val="0"/>
          <w:numId w:val="4"/>
        </w:numPr>
        <w:jc w:val="both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项目总结</w:t>
      </w:r>
    </w:p>
    <w:p w14:paraId="7B37E56C">
      <w:pPr>
        <w:bidi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（1）确定选题：</w:t>
      </w:r>
    </w:p>
    <w:p w14:paraId="58970A10">
      <w:pPr>
        <w:bidi w:val="0"/>
        <w:spacing w:line="360" w:lineRule="auto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传统网盘最初作为个人存储空间的补充方案，后因资源分享的便捷性逐渐成为主流。</w:t>
      </w:r>
      <w:r>
        <w:rPr>
          <w:rFonts w:hint="eastAsia"/>
          <w:sz w:val="24"/>
          <w:szCs w:val="24"/>
          <w:lang w:val="en-US" w:eastAsia="zh-CN"/>
        </w:rPr>
        <w:t>但是</w:t>
      </w:r>
      <w:r>
        <w:rPr>
          <w:rFonts w:hint="default"/>
          <w:sz w:val="24"/>
          <w:szCs w:val="24"/>
          <w:lang w:val="en-US" w:eastAsia="zh-CN"/>
        </w:rPr>
        <w:t>现有网盘普遍存在流量限制、存储空间收费等问题。本项目旨在开发一款基于Android的个人云盘应用，</w:t>
      </w:r>
      <w:r>
        <w:rPr>
          <w:rFonts w:hint="eastAsia"/>
          <w:sz w:val="24"/>
          <w:szCs w:val="24"/>
          <w:lang w:val="en-US" w:eastAsia="zh-CN"/>
        </w:rPr>
        <w:t>希望通过去中心化来解决以上问题</w:t>
      </w:r>
    </w:p>
    <w:p w14:paraId="4BC003D0">
      <w:pPr>
        <w:bidi w:val="0"/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</w:t>
      </w:r>
      <w:r>
        <w:rPr>
          <w:rFonts w:hint="default"/>
          <w:sz w:val="24"/>
          <w:szCs w:val="24"/>
          <w:lang w:val="en-US" w:eastAsia="zh-CN"/>
        </w:rPr>
        <w:t>用户自建服务端：允许用户自行部署服务器，摆脱第三方平台限制；</w:t>
      </w:r>
    </w:p>
    <w:p w14:paraId="4CB1529F">
      <w:pPr>
        <w:bidi w:val="0"/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</w:t>
      </w:r>
      <w:r>
        <w:rPr>
          <w:rFonts w:hint="default"/>
          <w:sz w:val="24"/>
          <w:szCs w:val="24"/>
          <w:lang w:val="en-US" w:eastAsia="zh-CN"/>
        </w:rPr>
        <w:t>分布式存储：用户组可协作构建存储网络，类似P2P磁力链机制，每个节点分担部分存储与传输职能；</w:t>
      </w:r>
    </w:p>
    <w:p w14:paraId="7CF665D9">
      <w:pPr>
        <w:bidi w:val="0"/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</w:t>
      </w:r>
      <w:r>
        <w:rPr>
          <w:rFonts w:hint="default"/>
          <w:sz w:val="24"/>
          <w:szCs w:val="24"/>
          <w:lang w:val="en-US" w:eastAsia="zh-CN"/>
        </w:rPr>
        <w:t>资源高效传播：通过用户组间的资源共享，实现低成本、高自由度的文件分发。</w:t>
      </w:r>
    </w:p>
    <w:p w14:paraId="1A1660AC">
      <w:pPr>
        <w:bidi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（2）设计功能：</w:t>
      </w:r>
    </w:p>
    <w:p w14:paraId="10E5A41B">
      <w:pPr>
        <w:bidi w:val="0"/>
        <w:spacing w:line="360" w:lineRule="auto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根据选题，应用应含有其它网盘的大部分功能：上传下载，分享，文件管理，登录系统，加密系统。并且用户应有在创建服务器后，可与其它服务器进行信息交换的功能</w:t>
      </w:r>
    </w:p>
    <w:p w14:paraId="090B4C66">
      <w:pPr>
        <w:numPr>
          <w:ilvl w:val="0"/>
          <w:numId w:val="5"/>
        </w:numPr>
        <w:bidi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困难解决：</w:t>
      </w:r>
    </w:p>
    <w:p w14:paraId="182CB190">
      <w:pPr>
        <w:numPr>
          <w:ilvl w:val="0"/>
          <w:numId w:val="6"/>
        </w:numPr>
        <w:bidi w:val="0"/>
        <w:spacing w:line="360" w:lineRule="auto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模块导入与配置存在服务端和客户端的版本冲突：服务端的flask框架的版本较新，导致某些函数不兼容异常报错，需要定义requirement锁定服务端的版本</w:t>
      </w:r>
    </w:p>
    <w:p w14:paraId="6F671139">
      <w:pPr>
        <w:bidi w:val="0"/>
        <w:spacing w:line="360" w:lineRule="auto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2. </w:t>
      </w:r>
      <w:r>
        <w:rPr>
          <w:rFonts w:hint="default"/>
          <w:sz w:val="24"/>
          <w:szCs w:val="24"/>
          <w:lang w:val="en-US" w:eastAsia="zh-CN"/>
        </w:rPr>
        <w:t>网络延迟</w:t>
      </w:r>
      <w:r>
        <w:rPr>
          <w:rFonts w:hint="eastAsia"/>
          <w:sz w:val="24"/>
          <w:szCs w:val="24"/>
          <w:lang w:val="en-US" w:eastAsia="zh-CN"/>
        </w:rPr>
        <w:t>：若用户服务器在内网建立，则速率依赖穿透节点，时常外网访问慢得像蜗牛。上传大文件时进度条会卡住，必须通过分块来逐步传输</w:t>
      </w:r>
    </w:p>
    <w:p w14:paraId="4309E3A1">
      <w:pPr>
        <w:bidi w:val="0"/>
        <w:spacing w:line="360" w:lineRule="auto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3. </w:t>
      </w:r>
      <w:r>
        <w:rPr>
          <w:rFonts w:hint="default"/>
          <w:sz w:val="24"/>
          <w:szCs w:val="24"/>
          <w:lang w:val="en-US" w:eastAsia="zh-CN"/>
        </w:rPr>
        <w:t>接口不适配</w:t>
      </w:r>
      <w:r>
        <w:rPr>
          <w:rFonts w:hint="eastAsia"/>
          <w:sz w:val="24"/>
          <w:szCs w:val="24"/>
          <w:lang w:val="en-US" w:eastAsia="zh-CN"/>
        </w:rPr>
        <w:t>：服务端返回的JSON字段有时候会是中文，用户端的接口无法解析</w:t>
      </w:r>
    </w:p>
    <w:p w14:paraId="40E94DA1">
      <w:pPr>
        <w:bidi w:val="0"/>
        <w:spacing w:line="360" w:lineRule="auto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 文件结构异常：在文件夹内新建文件夹会出错，新文件夹被放于根目录里，而且从根目录和上级文件夹都能打开新建的文件夹，在数据库中加入了上级文件夹的字段和递归查询才解决</w:t>
      </w:r>
    </w:p>
    <w:p w14:paraId="4AF77E37">
      <w:pPr>
        <w:bidi w:val="0"/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（4）功能待完善：</w:t>
      </w:r>
    </w:p>
    <w:p w14:paraId="19F8C26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E0ADC8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6799CF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F3303E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44CAAE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94E434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704B2B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B5A13A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DF8F26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50176A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B57B4C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A5BB22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A0FF7D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2E0407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5A10AC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71F297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5C9839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F39E97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E19086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44799D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2CC74F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8BA864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733A9E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2D982E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4D9BAB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AFA4C7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512AEC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719AB1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EFBB30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249B69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D90FF7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17D0A3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A3123C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DF1A50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340966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74539E8">
      <w:pPr>
        <w:widowControl w:val="0"/>
        <w:numPr>
          <w:ilvl w:val="0"/>
          <w:numId w:val="0"/>
        </w:numPr>
        <w:jc w:val="both"/>
      </w:pPr>
    </w:p>
    <w:p w14:paraId="5AB87C39">
      <w:pPr>
        <w:pStyle w:val="3"/>
        <w:bidi w:val="0"/>
        <w:rPr>
          <w:rFonts w:hint="eastAsia"/>
          <w:lang w:val="en-US" w:eastAsia="zh-CN"/>
        </w:rPr>
      </w:pPr>
    </w:p>
    <w:p w14:paraId="48051C49">
      <w:pPr>
        <w:pStyle w:val="3"/>
        <w:bidi w:val="0"/>
      </w:pPr>
      <w:r>
        <w:rPr>
          <w:rFonts w:hint="eastAsia"/>
          <w:lang w:val="en-US" w:eastAsia="zh-CN"/>
        </w:rPr>
        <w:t>附录：API接口：</w:t>
      </w:r>
    </w:p>
    <w:tbl>
      <w:tblPr>
        <w:tblStyle w:val="9"/>
        <w:tblW w:w="8250" w:type="dxa"/>
        <w:jc w:val="center"/>
        <w:tblBorders>
          <w:top w:val="single" w:color="E0E0E0" w:sz="6" w:space="0"/>
          <w:left w:val="single" w:color="E0E0E0" w:sz="6" w:space="0"/>
          <w:bottom w:val="single" w:color="E0E0E0" w:sz="6" w:space="0"/>
          <w:right w:val="single" w:color="E0E0E0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26"/>
        <w:gridCol w:w="911"/>
        <w:gridCol w:w="1533"/>
        <w:gridCol w:w="3407"/>
        <w:gridCol w:w="1073"/>
      </w:tblGrid>
      <w:tr w14:paraId="77E9F00A">
        <w:tblPrEx>
          <w:tblBorders>
            <w:top w:val="single" w:color="E0E0E0" w:sz="6" w:space="0"/>
            <w:left w:val="single" w:color="E0E0E0" w:sz="6" w:space="0"/>
            <w:bottom w:val="single" w:color="E0E0E0" w:sz="6" w:space="0"/>
            <w:right w:val="single" w:color="E0E0E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32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162A4DC5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bCs/>
                <w:color w:val="000000"/>
                <w:sz w:val="21"/>
                <w:szCs w:val="21"/>
              </w:rPr>
              <w:t>接口功能</w:t>
            </w: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D787FC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bCs/>
                <w:color w:val="000000"/>
                <w:sz w:val="21"/>
                <w:szCs w:val="21"/>
              </w:rPr>
              <w:t>方法</w:t>
            </w:r>
          </w:p>
        </w:tc>
        <w:tc>
          <w:tcPr>
            <w:tcW w:w="1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459448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bCs/>
                <w:color w:val="000000"/>
                <w:sz w:val="21"/>
                <w:szCs w:val="21"/>
              </w:rPr>
              <w:t>路径</w:t>
            </w:r>
          </w:p>
        </w:tc>
        <w:tc>
          <w:tcPr>
            <w:tcW w:w="3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F701F9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bCs/>
                <w:color w:val="000000"/>
                <w:sz w:val="21"/>
                <w:szCs w:val="21"/>
              </w:rPr>
              <w:t>请求体/参数示例</w:t>
            </w:r>
          </w:p>
        </w:tc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C44872A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bCs/>
                <w:color w:val="000000"/>
                <w:sz w:val="21"/>
                <w:szCs w:val="21"/>
              </w:rPr>
              <w:t>描述</w:t>
            </w:r>
          </w:p>
        </w:tc>
      </w:tr>
      <w:tr w14:paraId="27C512A8">
        <w:tblPrEx>
          <w:tblBorders>
            <w:top w:val="single" w:color="E0E0E0" w:sz="6" w:space="0"/>
            <w:left w:val="single" w:color="E0E0E0" w:sz="6" w:space="0"/>
            <w:bottom w:val="single" w:color="E0E0E0" w:sz="6" w:space="0"/>
            <w:right w:val="single" w:color="E0E0E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2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AE7505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Style w:val="11"/>
                <w:rFonts w:ascii="Calibri" w:eastAsia="SimSun"/>
                <w:b w:val="0"/>
                <w:color w:val="000000"/>
                <w:sz w:val="21"/>
                <w:szCs w:val="21"/>
              </w:rPr>
              <w:t>注册</w:t>
            </w: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​</w:t>
            </w: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D5EB5B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POST</w:t>
            </w:r>
          </w:p>
        </w:tc>
        <w:tc>
          <w:tcPr>
            <w:tcW w:w="1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5B8C1D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Style w:val="12"/>
                <w:rFonts w:ascii="Calibri" w:eastAsia="SimSun"/>
                <w:b w:val="0"/>
                <w:color w:val="000000"/>
                <w:sz w:val="21"/>
                <w:szCs w:val="21"/>
              </w:rPr>
              <w:t>/register</w:t>
            </w:r>
          </w:p>
        </w:tc>
        <w:tc>
          <w:tcPr>
            <w:tcW w:w="3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CC9B5A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Style w:val="12"/>
                <w:rFonts w:ascii="Calibri" w:eastAsia="SimSun"/>
                <w:b w:val="0"/>
                <w:color w:val="000000"/>
                <w:sz w:val="21"/>
                <w:szCs w:val="21"/>
              </w:rPr>
              <w:t>{"username":"","email":"","password":""}</w:t>
            </w:r>
          </w:p>
        </w:tc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6D0132E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创建新用户账号</w:t>
            </w:r>
          </w:p>
        </w:tc>
      </w:tr>
      <w:tr w14:paraId="4634CCC0">
        <w:tblPrEx>
          <w:tblBorders>
            <w:top w:val="single" w:color="E0E0E0" w:sz="6" w:space="0"/>
            <w:left w:val="single" w:color="E0E0E0" w:sz="6" w:space="0"/>
            <w:bottom w:val="single" w:color="E0E0E0" w:sz="6" w:space="0"/>
            <w:right w:val="single" w:color="E0E0E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2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7EBCD3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Style w:val="11"/>
                <w:rFonts w:ascii="Calibri" w:eastAsia="SimSun"/>
                <w:b w:val="0"/>
                <w:color w:val="000000"/>
                <w:sz w:val="21"/>
                <w:szCs w:val="21"/>
              </w:rPr>
              <w:t>登录</w:t>
            </w: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​</w:t>
            </w: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C337EA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POST</w:t>
            </w:r>
          </w:p>
        </w:tc>
        <w:tc>
          <w:tcPr>
            <w:tcW w:w="1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177915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Style w:val="12"/>
                <w:rFonts w:ascii="Calibri" w:eastAsia="SimSun"/>
                <w:b w:val="0"/>
                <w:color w:val="000000"/>
                <w:sz w:val="21"/>
                <w:szCs w:val="21"/>
              </w:rPr>
              <w:t>/login</w:t>
            </w:r>
          </w:p>
        </w:tc>
        <w:tc>
          <w:tcPr>
            <w:tcW w:w="3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96A50C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Style w:val="12"/>
                <w:rFonts w:ascii="Calibri" w:eastAsia="SimSun"/>
                <w:b w:val="0"/>
                <w:color w:val="000000"/>
                <w:sz w:val="21"/>
                <w:szCs w:val="21"/>
              </w:rPr>
              <w:t>{"email":"","password":""}</w:t>
            </w:r>
          </w:p>
        </w:tc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E5F145A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用户登录，获取Token</w:t>
            </w:r>
          </w:p>
        </w:tc>
      </w:tr>
      <w:tr w14:paraId="52069835">
        <w:tblPrEx>
          <w:tblBorders>
            <w:top w:val="single" w:color="E0E0E0" w:sz="6" w:space="0"/>
            <w:left w:val="single" w:color="E0E0E0" w:sz="6" w:space="0"/>
            <w:bottom w:val="single" w:color="E0E0E0" w:sz="6" w:space="0"/>
            <w:right w:val="single" w:color="E0E0E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  <w:jc w:val="center"/>
        </w:trPr>
        <w:tc>
          <w:tcPr>
            <w:tcW w:w="132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56C319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Style w:val="11"/>
                <w:rFonts w:ascii="Calibri" w:eastAsia="SimSun"/>
                <w:b w:val="0"/>
                <w:color w:val="000000"/>
                <w:sz w:val="21"/>
                <w:szCs w:val="21"/>
              </w:rPr>
              <w:t>获取个人信息</w:t>
            </w: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​</w:t>
            </w: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AAF39D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1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B49C7E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Style w:val="12"/>
                <w:rFonts w:ascii="Calibri" w:eastAsia="SimSun"/>
                <w:b w:val="0"/>
                <w:color w:val="000000"/>
                <w:sz w:val="21"/>
                <w:szCs w:val="21"/>
              </w:rPr>
              <w:t>/profile</w:t>
            </w:r>
          </w:p>
        </w:tc>
        <w:tc>
          <w:tcPr>
            <w:tcW w:w="3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55B4A7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-</w:t>
            </w:r>
          </w:p>
        </w:tc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AE1988C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获取用户资料和存储统计</w:t>
            </w:r>
          </w:p>
        </w:tc>
      </w:tr>
      <w:tr w14:paraId="0A752AEF">
        <w:tblPrEx>
          <w:tblBorders>
            <w:top w:val="single" w:color="E0E0E0" w:sz="6" w:space="0"/>
            <w:left w:val="single" w:color="E0E0E0" w:sz="6" w:space="0"/>
            <w:bottom w:val="single" w:color="E0E0E0" w:sz="6" w:space="0"/>
            <w:right w:val="single" w:color="E0E0E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2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A0091A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Style w:val="11"/>
                <w:rFonts w:ascii="Calibri" w:eastAsia="SimSun"/>
                <w:b w:val="0"/>
                <w:color w:val="000000"/>
                <w:sz w:val="21"/>
                <w:szCs w:val="21"/>
              </w:rPr>
              <w:t>获取文件夹列表</w:t>
            </w: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​</w:t>
            </w: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845B04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1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67125C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Style w:val="12"/>
                <w:rFonts w:ascii="Calibri" w:eastAsia="SimSun"/>
                <w:b w:val="0"/>
                <w:color w:val="000000"/>
                <w:sz w:val="21"/>
                <w:szCs w:val="21"/>
              </w:rPr>
              <w:t>/folders</w:t>
            </w:r>
          </w:p>
        </w:tc>
        <w:tc>
          <w:tcPr>
            <w:tcW w:w="3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452F57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Style w:val="12"/>
                <w:rFonts w:ascii="Calibri" w:eastAsia="SimSun"/>
                <w:b w:val="0"/>
                <w:color w:val="000000"/>
                <w:sz w:val="21"/>
                <w:szCs w:val="21"/>
              </w:rPr>
              <w:t>parentFolderId=</w:t>
            </w:r>
          </w:p>
        </w:tc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FFCE6D3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获取指定父文件夹下的子文件夹列表</w:t>
            </w:r>
          </w:p>
        </w:tc>
      </w:tr>
      <w:tr w14:paraId="093510BF">
        <w:tblPrEx>
          <w:tblBorders>
            <w:top w:val="single" w:color="E0E0E0" w:sz="6" w:space="0"/>
            <w:left w:val="single" w:color="E0E0E0" w:sz="6" w:space="0"/>
            <w:bottom w:val="single" w:color="E0E0E0" w:sz="6" w:space="0"/>
            <w:right w:val="single" w:color="E0E0E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2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E95B44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Style w:val="11"/>
                <w:rFonts w:ascii="Calibri" w:eastAsia="SimSun"/>
                <w:b w:val="0"/>
                <w:color w:val="000000"/>
                <w:sz w:val="21"/>
                <w:szCs w:val="21"/>
              </w:rPr>
              <w:t>获取文件列表</w:t>
            </w: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​</w:t>
            </w: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3B3B53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1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427016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Style w:val="12"/>
                <w:rFonts w:ascii="Calibri" w:eastAsia="SimSun"/>
                <w:b w:val="0"/>
                <w:color w:val="000000"/>
                <w:sz w:val="21"/>
                <w:szCs w:val="21"/>
              </w:rPr>
              <w:t>/files</w:t>
            </w:r>
          </w:p>
        </w:tc>
        <w:tc>
          <w:tcPr>
            <w:tcW w:w="3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011983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Style w:val="12"/>
                <w:rFonts w:ascii="Calibri" w:eastAsia="SimSun"/>
                <w:b w:val="0"/>
                <w:color w:val="000000"/>
                <w:sz w:val="21"/>
                <w:szCs w:val="21"/>
              </w:rPr>
              <w:t>folderId=</w:t>
            </w:r>
          </w:p>
        </w:tc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C1FF3E5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获取指定文件夹下的文件列表</w:t>
            </w:r>
          </w:p>
        </w:tc>
      </w:tr>
      <w:tr w14:paraId="00A5CF5B">
        <w:tblPrEx>
          <w:tblBorders>
            <w:top w:val="single" w:color="E0E0E0" w:sz="6" w:space="0"/>
            <w:left w:val="single" w:color="E0E0E0" w:sz="6" w:space="0"/>
            <w:bottom w:val="single" w:color="E0E0E0" w:sz="6" w:space="0"/>
            <w:right w:val="single" w:color="E0E0E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2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E1035F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Style w:val="11"/>
                <w:rFonts w:ascii="Calibri" w:eastAsia="SimSun"/>
                <w:b w:val="0"/>
                <w:color w:val="000000"/>
                <w:sz w:val="21"/>
                <w:szCs w:val="21"/>
              </w:rPr>
              <w:t>新建文件夹</w:t>
            </w: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​</w:t>
            </w: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51A472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POST</w:t>
            </w:r>
          </w:p>
        </w:tc>
        <w:tc>
          <w:tcPr>
            <w:tcW w:w="1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B181E3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Style w:val="12"/>
                <w:rFonts w:ascii="Calibri" w:eastAsia="SimSun"/>
                <w:b w:val="0"/>
                <w:color w:val="000000"/>
                <w:sz w:val="21"/>
                <w:szCs w:val="21"/>
              </w:rPr>
              <w:t>/folders</w:t>
            </w:r>
          </w:p>
        </w:tc>
        <w:tc>
          <w:tcPr>
            <w:tcW w:w="3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EE62FD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Style w:val="12"/>
                <w:rFonts w:ascii="Calibri" w:eastAsia="SimSun"/>
                <w:b w:val="0"/>
                <w:color w:val="000000"/>
                <w:sz w:val="21"/>
                <w:szCs w:val="21"/>
              </w:rPr>
              <w:t>{"folder_name":"","parent_folder_id":}</w:t>
            </w:r>
          </w:p>
        </w:tc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5DBD2A5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创建新文件夹</w:t>
            </w:r>
          </w:p>
        </w:tc>
      </w:tr>
      <w:tr w14:paraId="1038187B">
        <w:tblPrEx>
          <w:tblBorders>
            <w:top w:val="single" w:color="E0E0E0" w:sz="6" w:space="0"/>
            <w:left w:val="single" w:color="E0E0E0" w:sz="6" w:space="0"/>
            <w:bottom w:val="single" w:color="E0E0E0" w:sz="6" w:space="0"/>
            <w:right w:val="single" w:color="E0E0E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2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3D14BD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Style w:val="11"/>
                <w:rFonts w:ascii="Calibri" w:eastAsia="SimSun"/>
                <w:b w:val="0"/>
                <w:color w:val="000000"/>
                <w:sz w:val="21"/>
                <w:szCs w:val="21"/>
              </w:rPr>
              <w:t>上传文件</w:t>
            </w: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​</w:t>
            </w: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5B6845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POST</w:t>
            </w:r>
          </w:p>
        </w:tc>
        <w:tc>
          <w:tcPr>
            <w:tcW w:w="1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E1D448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Style w:val="12"/>
                <w:rFonts w:ascii="Calibri" w:eastAsia="SimSun"/>
                <w:b w:val="0"/>
                <w:color w:val="000000"/>
                <w:sz w:val="21"/>
                <w:szCs w:val="21"/>
              </w:rPr>
              <w:t>/files/upload</w:t>
            </w:r>
          </w:p>
        </w:tc>
        <w:tc>
          <w:tcPr>
            <w:tcW w:w="3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718BE6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Style w:val="12"/>
                <w:rFonts w:ascii="Calibri" w:eastAsia="SimSun"/>
                <w:b w:val="0"/>
                <w:color w:val="000000"/>
                <w:sz w:val="21"/>
                <w:szCs w:val="21"/>
              </w:rPr>
              <w:t>multipart/form-data</w:t>
            </w: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(含file和folder_id)</w:t>
            </w:r>
          </w:p>
        </w:tc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CA7CAE9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上传文件到服务器</w:t>
            </w:r>
          </w:p>
        </w:tc>
      </w:tr>
      <w:tr w14:paraId="6F0790B6">
        <w:tblPrEx>
          <w:tblBorders>
            <w:top w:val="single" w:color="E0E0E0" w:sz="6" w:space="0"/>
            <w:left w:val="single" w:color="E0E0E0" w:sz="6" w:space="0"/>
            <w:bottom w:val="single" w:color="E0E0E0" w:sz="6" w:space="0"/>
            <w:right w:val="single" w:color="E0E0E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2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F8ED36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Style w:val="11"/>
                <w:rFonts w:ascii="Calibri" w:eastAsia="SimSun"/>
                <w:b w:val="0"/>
                <w:color w:val="000000"/>
                <w:sz w:val="21"/>
                <w:szCs w:val="21"/>
              </w:rPr>
              <w:t>下载文件</w:t>
            </w: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​</w:t>
            </w: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515783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1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2E2769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Style w:val="12"/>
                <w:rFonts w:ascii="Calibri" w:eastAsia="SimSun"/>
                <w:b w:val="0"/>
                <w:color w:val="000000"/>
                <w:sz w:val="21"/>
                <w:szCs w:val="21"/>
              </w:rPr>
              <w:t>/files/{id}/download</w:t>
            </w:r>
          </w:p>
        </w:tc>
        <w:tc>
          <w:tcPr>
            <w:tcW w:w="3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8753F8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-</w:t>
            </w:r>
          </w:p>
        </w:tc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8C0D4FA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下载指定ID的文件</w:t>
            </w:r>
          </w:p>
        </w:tc>
      </w:tr>
      <w:tr w14:paraId="0713CDFB">
        <w:tblPrEx>
          <w:tblBorders>
            <w:top w:val="single" w:color="E0E0E0" w:sz="6" w:space="0"/>
            <w:left w:val="single" w:color="E0E0E0" w:sz="6" w:space="0"/>
            <w:bottom w:val="single" w:color="E0E0E0" w:sz="6" w:space="0"/>
            <w:right w:val="single" w:color="E0E0E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2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BD5674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Style w:val="11"/>
                <w:rFonts w:ascii="Calibri" w:eastAsia="SimSun"/>
                <w:b w:val="0"/>
                <w:color w:val="000000"/>
                <w:sz w:val="21"/>
                <w:szCs w:val="21"/>
              </w:rPr>
              <w:t>删除文件</w:t>
            </w: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​</w:t>
            </w: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67D801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DELETE</w:t>
            </w:r>
          </w:p>
        </w:tc>
        <w:tc>
          <w:tcPr>
            <w:tcW w:w="1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33577F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Style w:val="12"/>
                <w:rFonts w:ascii="Calibri" w:eastAsia="SimSun"/>
                <w:b w:val="0"/>
                <w:color w:val="000000"/>
                <w:sz w:val="21"/>
                <w:szCs w:val="21"/>
              </w:rPr>
              <w:t>/files/{id}</w:t>
            </w:r>
          </w:p>
        </w:tc>
        <w:tc>
          <w:tcPr>
            <w:tcW w:w="3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D05024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-</w:t>
            </w:r>
          </w:p>
        </w:tc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21976CB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删除指定文件</w:t>
            </w:r>
          </w:p>
        </w:tc>
      </w:tr>
      <w:tr w14:paraId="2062E693">
        <w:tblPrEx>
          <w:tblBorders>
            <w:top w:val="single" w:color="E0E0E0" w:sz="6" w:space="0"/>
            <w:left w:val="single" w:color="E0E0E0" w:sz="6" w:space="0"/>
            <w:bottom w:val="single" w:color="E0E0E0" w:sz="6" w:space="0"/>
            <w:right w:val="single" w:color="E0E0E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2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C04030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Style w:val="11"/>
                <w:rFonts w:ascii="Calibri" w:eastAsia="SimSun"/>
                <w:b w:val="0"/>
                <w:color w:val="000000"/>
                <w:sz w:val="21"/>
                <w:szCs w:val="21"/>
              </w:rPr>
              <w:t>删除文件夹</w:t>
            </w: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​</w:t>
            </w: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F4129B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DELETE</w:t>
            </w:r>
          </w:p>
        </w:tc>
        <w:tc>
          <w:tcPr>
            <w:tcW w:w="1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FDE68A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Style w:val="12"/>
                <w:rFonts w:ascii="Calibri" w:eastAsia="SimSun"/>
                <w:b w:val="0"/>
                <w:color w:val="000000"/>
                <w:sz w:val="21"/>
                <w:szCs w:val="21"/>
              </w:rPr>
              <w:t>/folders/{id}</w:t>
            </w:r>
          </w:p>
        </w:tc>
        <w:tc>
          <w:tcPr>
            <w:tcW w:w="3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548423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-</w:t>
            </w:r>
          </w:p>
        </w:tc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513E4CF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删除指定文件夹（递归删除内容）</w:t>
            </w:r>
          </w:p>
        </w:tc>
      </w:tr>
      <w:tr w14:paraId="35E59A8C">
        <w:tblPrEx>
          <w:tblBorders>
            <w:top w:val="single" w:color="E0E0E0" w:sz="6" w:space="0"/>
            <w:left w:val="single" w:color="E0E0E0" w:sz="6" w:space="0"/>
            <w:bottom w:val="single" w:color="E0E0E0" w:sz="6" w:space="0"/>
            <w:right w:val="single" w:color="E0E0E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2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727B22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Style w:val="11"/>
                <w:rFonts w:ascii="Calibri" w:eastAsia="SimSun"/>
                <w:b w:val="0"/>
                <w:color w:val="000000"/>
                <w:sz w:val="21"/>
                <w:szCs w:val="21"/>
              </w:rPr>
              <w:t>重命名文件</w:t>
            </w: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​</w:t>
            </w: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FC4AEC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POST</w:t>
            </w:r>
          </w:p>
        </w:tc>
        <w:tc>
          <w:tcPr>
            <w:tcW w:w="1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79ABCF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Style w:val="12"/>
                <w:rFonts w:ascii="Calibri" w:eastAsia="SimSun"/>
                <w:b w:val="0"/>
                <w:color w:val="000000"/>
                <w:sz w:val="21"/>
                <w:szCs w:val="21"/>
              </w:rPr>
              <w:t>/files/{id}/rename</w:t>
            </w:r>
          </w:p>
        </w:tc>
        <w:tc>
          <w:tcPr>
            <w:tcW w:w="3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11DE77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Style w:val="12"/>
                <w:rFonts w:ascii="Calibri" w:eastAsia="SimSun"/>
                <w:b w:val="0"/>
                <w:color w:val="000000"/>
                <w:sz w:val="21"/>
                <w:szCs w:val="21"/>
              </w:rPr>
              <w:t>{"filename":""}</w:t>
            </w:r>
          </w:p>
        </w:tc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CA038EB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修改文件名</w:t>
            </w:r>
          </w:p>
        </w:tc>
      </w:tr>
      <w:tr w14:paraId="536664BA">
        <w:tblPrEx>
          <w:tblBorders>
            <w:top w:val="single" w:color="E0E0E0" w:sz="6" w:space="0"/>
            <w:left w:val="single" w:color="E0E0E0" w:sz="6" w:space="0"/>
            <w:bottom w:val="single" w:color="E0E0E0" w:sz="6" w:space="0"/>
            <w:right w:val="single" w:color="E0E0E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2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BE52A8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Style w:val="11"/>
                <w:rFonts w:ascii="Calibri" w:eastAsia="SimSun"/>
                <w:b w:val="0"/>
                <w:color w:val="000000"/>
                <w:sz w:val="21"/>
                <w:szCs w:val="21"/>
              </w:rPr>
              <w:t>移动文件</w:t>
            </w: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​</w:t>
            </w: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50E9A2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POST</w:t>
            </w:r>
          </w:p>
        </w:tc>
        <w:tc>
          <w:tcPr>
            <w:tcW w:w="1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F4F508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Style w:val="12"/>
                <w:rFonts w:ascii="Calibri" w:eastAsia="SimSun"/>
                <w:b w:val="0"/>
                <w:color w:val="000000"/>
                <w:sz w:val="21"/>
                <w:szCs w:val="21"/>
              </w:rPr>
              <w:t>/files/{id}/move</w:t>
            </w:r>
          </w:p>
        </w:tc>
        <w:tc>
          <w:tcPr>
            <w:tcW w:w="3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60FBD3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Style w:val="12"/>
                <w:rFonts w:ascii="Calibri" w:eastAsia="SimSun"/>
                <w:b w:val="0"/>
                <w:color w:val="000000"/>
                <w:sz w:val="21"/>
                <w:szCs w:val="21"/>
              </w:rPr>
              <w:t>{"target_folder_id":}</w:t>
            </w:r>
          </w:p>
        </w:tc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5117B0B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移动文件到目标文件夹</w:t>
            </w:r>
          </w:p>
        </w:tc>
      </w:tr>
      <w:tr w14:paraId="5C2606B9">
        <w:tblPrEx>
          <w:tblBorders>
            <w:top w:val="single" w:color="E0E0E0" w:sz="6" w:space="0"/>
            <w:left w:val="single" w:color="E0E0E0" w:sz="6" w:space="0"/>
            <w:bottom w:val="single" w:color="E0E0E0" w:sz="6" w:space="0"/>
            <w:right w:val="single" w:color="E0E0E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2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98184D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Style w:val="11"/>
                <w:rFonts w:ascii="Calibri" w:eastAsia="SimSun"/>
                <w:b w:val="0"/>
                <w:color w:val="000000"/>
                <w:sz w:val="21"/>
                <w:szCs w:val="21"/>
              </w:rPr>
              <w:t>同步</w:t>
            </w: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​</w:t>
            </w: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3C49DE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POST</w:t>
            </w:r>
          </w:p>
        </w:tc>
        <w:tc>
          <w:tcPr>
            <w:tcW w:w="1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ABDB1D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Style w:val="12"/>
                <w:rFonts w:ascii="Calibri" w:eastAsia="SimSun"/>
                <w:b w:val="0"/>
                <w:color w:val="000000"/>
                <w:sz w:val="21"/>
                <w:szCs w:val="21"/>
              </w:rPr>
              <w:t>/sync</w:t>
            </w:r>
          </w:p>
        </w:tc>
        <w:tc>
          <w:tcPr>
            <w:tcW w:w="3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002513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-</w:t>
            </w:r>
          </w:p>
        </w:tc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9009119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与服务器同步文件列表状态</w:t>
            </w:r>
          </w:p>
        </w:tc>
      </w:tr>
      <w:tr w14:paraId="2F75DA36">
        <w:tblPrEx>
          <w:tblBorders>
            <w:top w:val="single" w:color="E0E0E0" w:sz="6" w:space="0"/>
            <w:left w:val="single" w:color="E0E0E0" w:sz="6" w:space="0"/>
            <w:bottom w:val="single" w:color="E0E0E0" w:sz="6" w:space="0"/>
            <w:right w:val="single" w:color="E0E0E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2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EACABF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Style w:val="11"/>
                <w:rFonts w:ascii="Calibri" w:eastAsia="SimSun"/>
                <w:b w:val="0"/>
                <w:color w:val="000000"/>
                <w:sz w:val="21"/>
                <w:szCs w:val="21"/>
              </w:rPr>
              <w:t>分享文件</w:t>
            </w: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​</w:t>
            </w: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837870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POST</w:t>
            </w:r>
          </w:p>
        </w:tc>
        <w:tc>
          <w:tcPr>
            <w:tcW w:w="1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A6B4F7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Style w:val="12"/>
                <w:rFonts w:ascii="Calibri" w:eastAsia="SimSun"/>
                <w:b w:val="0"/>
                <w:color w:val="000000"/>
                <w:sz w:val="21"/>
                <w:szCs w:val="21"/>
              </w:rPr>
              <w:t>/files/{id}/share</w:t>
            </w:r>
          </w:p>
        </w:tc>
        <w:tc>
          <w:tcPr>
            <w:tcW w:w="3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5A6000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-</w:t>
            </w:r>
          </w:p>
        </w:tc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4D1AFDF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生成文件分享密钥</w:t>
            </w:r>
          </w:p>
        </w:tc>
      </w:tr>
      <w:tr w14:paraId="11003F79">
        <w:tblPrEx>
          <w:tblBorders>
            <w:top w:val="single" w:color="E0E0E0" w:sz="6" w:space="0"/>
            <w:left w:val="single" w:color="E0E0E0" w:sz="6" w:space="0"/>
            <w:bottom w:val="single" w:color="E0E0E0" w:sz="6" w:space="0"/>
            <w:right w:val="single" w:color="E0E0E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2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05C781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Style w:val="11"/>
                <w:rFonts w:ascii="Calibri" w:eastAsia="SimSun"/>
                <w:b w:val="0"/>
                <w:color w:val="000000"/>
                <w:sz w:val="21"/>
                <w:szCs w:val="21"/>
              </w:rPr>
              <w:t>分享文件夹</w:t>
            </w: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​</w:t>
            </w: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AF48BA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POST</w:t>
            </w:r>
          </w:p>
        </w:tc>
        <w:tc>
          <w:tcPr>
            <w:tcW w:w="1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DF9BA3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Style w:val="12"/>
                <w:rFonts w:ascii="Calibri" w:eastAsia="SimSun"/>
                <w:b w:val="0"/>
                <w:color w:val="000000"/>
                <w:sz w:val="21"/>
                <w:szCs w:val="21"/>
              </w:rPr>
              <w:t>/folders/{id}/share</w:t>
            </w:r>
          </w:p>
        </w:tc>
        <w:tc>
          <w:tcPr>
            <w:tcW w:w="3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147D73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-</w:t>
            </w:r>
          </w:p>
        </w:tc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3AEB108">
            <w:pPr>
              <w:pStyle w:val="8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SimSun"/>
                <w:b w:val="0"/>
                <w:color w:val="000000"/>
                <w:sz w:val="21"/>
                <w:szCs w:val="21"/>
              </w:rPr>
            </w:pPr>
            <w:r>
              <w:rPr>
                <w:rFonts w:ascii="Calibri" w:eastAsia="SimSun"/>
                <w:b w:val="0"/>
                <w:color w:val="000000"/>
                <w:sz w:val="21"/>
                <w:szCs w:val="21"/>
              </w:rPr>
              <w:t>生成文件夹分享密钥</w:t>
            </w:r>
          </w:p>
        </w:tc>
      </w:tr>
    </w:tbl>
    <w:p w14:paraId="7B7FF084">
      <w:pPr>
        <w:keepNext w:val="0"/>
        <w:keepLines w:val="0"/>
        <w:widowControl/>
        <w:suppressLineNumbers w:val="0"/>
        <w:spacing w:after="120" w:line="360" w:lineRule="auto"/>
        <w:jc w:val="both"/>
        <w:rPr>
          <w:rFonts w:hint="eastAsia" w:ascii="SimSun" w:hAnsi="SimSun" w:eastAsia="SimSun" w:cs="SimSun"/>
          <w:b w:val="0"/>
          <w:bCs w:val="0"/>
          <w:i w:val="0"/>
          <w:strike w:val="0"/>
          <w:color w:val="auto"/>
          <w:kern w:val="0"/>
          <w:sz w:val="24"/>
          <w:szCs w:val="21"/>
          <w:u w:val="none"/>
          <w:lang w:val="en-US" w:eastAsia="zh-CN" w:bidi="ar"/>
        </w:rPr>
      </w:pPr>
      <w:r>
        <w:rPr>
          <w:rFonts w:hint="eastAsia" w:ascii="SimSun" w:hAnsi="SimSun" w:eastAsia="SimSun" w:cs="SimSun"/>
          <w:b w:val="0"/>
          <w:bCs w:val="0"/>
          <w:i w:val="0"/>
          <w:strike w:val="0"/>
          <w:color w:val="auto"/>
          <w:kern w:val="0"/>
          <w:sz w:val="24"/>
          <w:szCs w:val="21"/>
          <w:u w:val="none"/>
          <w:lang w:val="en-US" w:eastAsia="zh-CN" w:bidi="ar"/>
        </w:rPr>
        <w:t>连接与超时：请求默认 30 秒超时；</w:t>
      </w:r>
    </w:p>
    <w:p w14:paraId="2B9D75BE">
      <w:pPr>
        <w:keepNext w:val="0"/>
        <w:keepLines w:val="0"/>
        <w:widowControl/>
        <w:suppressLineNumbers w:val="0"/>
        <w:spacing w:after="120" w:line="360" w:lineRule="auto"/>
        <w:jc w:val="both"/>
      </w:pPr>
      <w:r>
        <w:rPr>
          <w:rFonts w:hint="eastAsia" w:ascii="SimSun" w:hAnsi="SimSun" w:eastAsia="SimSun" w:cs="SimSun"/>
          <w:b w:val="0"/>
          <w:bCs w:val="0"/>
          <w:i w:val="0"/>
          <w:strike w:val="0"/>
          <w:color w:val="auto"/>
          <w:kern w:val="0"/>
          <w:sz w:val="24"/>
          <w:szCs w:val="21"/>
          <w:u w:val="none"/>
          <w:lang w:val="en-US" w:eastAsia="zh-CN" w:bidi="ar"/>
        </w:rPr>
        <w:t>客户端会自动加鉴权头、Content-Type、ngrok 跳过警告头。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9A5D43"/>
    <w:multiLevelType w:val="singleLevel"/>
    <w:tmpl w:val="8C9A5D43"/>
    <w:lvl w:ilvl="0" w:tentative="0">
      <w:start w:val="3"/>
      <w:numFmt w:val="decimal"/>
      <w:suff w:val="nothing"/>
      <w:lvlText w:val="（%1）"/>
      <w:lvlJc w:val="left"/>
    </w:lvl>
  </w:abstractNum>
  <w:abstractNum w:abstractNumId="1">
    <w:nsid w:val="CB6F6007"/>
    <w:multiLevelType w:val="singleLevel"/>
    <w:tmpl w:val="CB6F6007"/>
    <w:lvl w:ilvl="0" w:tentative="0">
      <w:start w:val="3"/>
      <w:numFmt w:val="decimal"/>
      <w:lvlText w:val="(%1)"/>
      <w:lvlJc w:val="left"/>
      <w:pPr>
        <w:tabs>
          <w:tab w:val="left" w:pos="312"/>
        </w:tabs>
      </w:pPr>
    </w:lvl>
  </w:abstractNum>
  <w:abstractNum w:abstractNumId="2">
    <w:nsid w:val="E2149F48"/>
    <w:multiLevelType w:val="singleLevel"/>
    <w:tmpl w:val="E2149F48"/>
    <w:lvl w:ilvl="0" w:tentative="0">
      <w:start w:val="6"/>
      <w:numFmt w:val="decimal"/>
      <w:suff w:val="space"/>
      <w:lvlText w:val="%1."/>
      <w:lvlJc w:val="left"/>
    </w:lvl>
  </w:abstractNum>
  <w:abstractNum w:abstractNumId="3">
    <w:nsid w:val="083873EC"/>
    <w:multiLevelType w:val="singleLevel"/>
    <w:tmpl w:val="083873EC"/>
    <w:lvl w:ilvl="0" w:tentative="0">
      <w:start w:val="6"/>
      <w:numFmt w:val="chineseCounting"/>
      <w:suff w:val="space"/>
      <w:lvlText w:val="第%1章"/>
      <w:lvlJc w:val="left"/>
      <w:rPr>
        <w:rFonts w:hint="eastAsia"/>
      </w:rPr>
    </w:lvl>
  </w:abstractNum>
  <w:abstractNum w:abstractNumId="4">
    <w:nsid w:val="6F2683FC"/>
    <w:multiLevelType w:val="singleLevel"/>
    <w:tmpl w:val="6F2683FC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747CBC06"/>
    <w:multiLevelType w:val="singleLevel"/>
    <w:tmpl w:val="747CBC06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F7412B"/>
    <w:rsid w:val="20350207"/>
    <w:rsid w:val="286B5C65"/>
    <w:rsid w:val="343F4BF1"/>
    <w:rsid w:val="37523C44"/>
    <w:rsid w:val="486717AA"/>
    <w:rsid w:val="58A4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SimHei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image" Target="media/image30.jpe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531</Words>
  <Characters>566</Characters>
  <Lines>0</Lines>
  <Paragraphs>0</Paragraphs>
  <TotalTime>128</TotalTime>
  <ScaleCrop>false</ScaleCrop>
  <LinksUpToDate>false</LinksUpToDate>
  <CharactersWithSpaces>578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2025-12-22T06:27:00Z</dcterms:created>
  <dc:creator>豆豆</dc:creator>
  <cp:lastModifiedBy>½＋½</cp:lastModifiedBy>
  <dcterms:modified xsi:type="dcterms:W3CDTF">2025-12-29T13:31:57Z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eyJoZGlkIjoiODcyMTliNjU1NDgxMDdmOTRmNzVlYzdhMWQ2NmUwYWQiLCJ1c2VySWQiOiI3Njc0Njk4MjYifQ==</vt:lpwstr>
  </property>
  <property fmtid="{D5CDD505-2E9C-101B-9397-08002B2CF9AE}" pid="4" name="ICV">
    <vt:lpwstr>7BEEBDC0B6734FE3AC892970A52A77B5_12</vt:lpwstr>
  </property>
</Properties>
</file>