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#106 (b2)</w:t>
      </w:r>
    </w:p>
    <w:p>
      <w:r>
        <w:t xml:space="preserve">Prompt: </w:t>
      </w:r>
    </w:p>
    <w:p>
      <w:r>
        <w:t>--------------------</w:t>
      </w:r>
    </w:p>
    <w:p>
      <w:r>
        <w:t>The idea that effective learning needs quiet time and that studying and working cannot happen at the same time is a common belief. In my opinion, I strongly disagree with disagree. This essay will provide two reasons supporting my idea.</w:t>
        <w:br/>
        <w:br/>
        <w:t>A key point is that students need a dedicated space and time to focus on their studies. In other words, the mind needs a calm setting to absorb new information. For instance, a student studying for exams needs a quiet room, not a noisy café. As a result, the ability to concentrate improves greatly when distractions are removed. Hence, it becomes evident that a peaceful environment is very important for learning.</w:t>
        <w:br/>
        <w:br/>
        <w:t>Another reason is that academic learning and paid employment require different kinds of focus. This is primarily due to the fact that each activity uses different parts of the brain. This can be exemplified by the fact that writing a report at work is different from solving math problems in class. The outcome is that trying to do both things at once makes the student feel tired and stressed. This clearly aligns with the view that students must separate their work and study time.</w:t>
        <w:br/>
        <w:br/>
        <w:t>In conclusion, I strongly disagree with disagree. This is clear from point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