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#107 (a2_b1)</w:t>
      </w:r>
    </w:p>
    <w:p>
      <w:r>
        <w:t xml:space="preserve">Prompt: </w:t>
      </w:r>
    </w:p>
    <w:p>
      <w:r>
        <w:t>--------------------</w:t>
      </w:r>
    </w:p>
    <w:p>
      <w:r>
        <w:t>Deciding to host big sports events can be a difficult choice for a city. In my opinion, I strongly negative with negative. This essay will provide two reasons supporting my idea.</w:t>
        <w:br/>
        <w:br/>
        <w:t>Hosting big sports events brings many problems to a city. In other words, the cost of building new things is very high in daily life in daily life in daily life today. For example, a city must build new roads and large stadiums in daily life in daily life. As a result, local people must pay much money for these projects. This shows that the financial cost is a major issue.</w:t>
        <w:br/>
        <w:br/>
        <w:t>Another reason is that big crowds cause problems for daily life. This is because the city's normal traffic gets very bad during the games in daily life in daily life in daily life. For example, many cars cannot move near the main event areas in daily life in daily life. As a result, people find it hard to go to work or school. This supports the view that daily life suffers a lot.</w:t>
        <w:br/>
        <w:br/>
        <w:t>In conclusion, I strongly disagree that hosting big sports events is good. The high financial cost and the problems with daily life prove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