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#109 (b2)</w:t>
      </w:r>
    </w:p>
    <w:p>
      <w:r>
        <w:t xml:space="preserve">Prompt: </w:t>
      </w:r>
    </w:p>
    <w:p>
      <w:r>
        <w:t>--------------------</w:t>
      </w:r>
    </w:p>
    <w:p>
      <w:r>
        <w:t>Some people debate whether the main purpose of prisons is to punish wrongdoers or to help them change their lives. In my opinion, I strongly agree with agree. This essay will provide two reasons supporting my idea.</w:t>
        <w:br/>
        <w:br/>
        <w:t>The primary role of jail time should be to enforce punishment for crimes committed. In other words, people must face consequences for their bad actions. For instance, a person who steals money should serve time to understand the seriousness of theft. As a result, this punishment sends a strong message to the community about following the law. Hence, it becomes evident that punishment is a necessary part of maintaining social order.</w:t>
        <w:br/>
        <w:br/>
        <w:t>Another function of incarceration is to teach people how to lead better lives. This is primarily due to the fact that people need skills and discipline to live safely in the community. This can be exemplified by the fact that programs teach inmates job skills and how to manage money. The outcome is that former offenders are better prepared for work and life outside the prison walls. This clearly aligns with the view that rehabilitation is the main goal.</w:t>
        <w:br/>
        <w:br/>
        <w:t>In conclusion, I strongly agree with 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