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#113 (b2)</w:t>
      </w:r>
    </w:p>
    <w:p>
      <w:r>
        <w:t xml:space="preserve">Prompt: </w:t>
      </w:r>
    </w:p>
    <w:p>
      <w:r>
        <w:t>--------------------</w:t>
      </w:r>
    </w:p>
    <w:p>
      <w:r>
        <w:t>There are two different views regarding how young people should spend their time: focusing on education or work, or spending time on activities that broaden their experience. In my opinion, I strongly disagree with the view that young people should put energy in activities to broaden their experience. This essay will provide two reasons supporting my idea.</w:t>
        <w:br/>
        <w:br/>
        <w:t>On the one hand, focusing on study or work is the best path for young people. In other words, these areas provide clear, structured goals for a person's life. For instance, a student who commits to their studies can prepare for a specific job in the future. As a result, they gain important knowledge and skills needed for a good career. Hence, it becomes evident that focusing on education or work gives a person a strong foundation for life.</w:t>
        <w:br/>
        <w:br/>
        <w:t>On the other hand, putting energy into broadening experiences is also valuable. This is primarily due to the fact that travel and volunteering teach people about life outside of school. This can be exemplified by the fact that working abroad helps people understand different cultures. The outcome is that individuals become more flexible and learn how to solve problems in new places. This clearly aligns with the view that broadening experiences is important for personal growth.</w:t>
        <w:br/>
        <w:br/>
        <w:t>In conclusion, I strongly disagree with the view that young people should put energy in activities to broaden their experience. This is because focusing on education or work provides a strong foundation for life, while engaging in travel and volunteering helps individuals become more flexible and understand different cultures.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