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#118 (a2_b1)</w:t>
      </w:r>
    </w:p>
    <w:p>
      <w:r>
        <w:t xml:space="preserve">Prompt: </w:t>
      </w:r>
    </w:p>
    <w:p>
      <w:r>
        <w:t>--------------------</w:t>
      </w:r>
    </w:p>
    <w:p>
      <w:r>
        <w:t>People must choose between buying a house or starting a business. In my opinion, I strongly agree with agree. This essay will provide two reasons supporting my idea.</w:t>
        <w:br/>
        <w:br/>
        <w:t>Buying a house gives people a safe place to live. In other words, a house offers a fixed home and a place of rest in daily life in daily life today today. For example, a family can buy a house in a quiet neighborhood in daily life in daily life in daily life. As a result, they have a safe place for their children to grow up. This shows that a house provides strong personal safety.</w:t>
        <w:br/>
        <w:br/>
        <w:t>Buying a business gives people a chance to make money. This is because a shop allows people to work and make a living in daily life in daily life in daily life. For example, a person can open a small bakery store in daily life in daily life in daily life. As a result, they can help their family with their own effort. This supports the view that a business offers good earning chances.</w:t>
        <w:br/>
        <w:br/>
        <w:t>In conclusion, I strongly agree that buying a house is better. A house provides strong personal safety, and a business offers good earning chances.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