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#125 (b2)</w:t>
      </w:r>
    </w:p>
    <w:p>
      <w:r>
        <w:t xml:space="preserve">Prompt: </w:t>
      </w:r>
    </w:p>
    <w:p>
      <w:r>
        <w:t>--------------------</w:t>
      </w:r>
    </w:p>
    <w:p>
      <w:r>
        <w:t>Some people believe that the distribution of men and women across different jobs is fixed and cannot be changed. In my opinion, I strongly disagree with disagree. This essay will provide two reasons supporting my idea.</w:t>
        <w:br/>
        <w:br/>
        <w:t>The idea that job roles are set by gender is incorrect. In other words, people should have the freedom to choose any career path they wish in everyday life. For instance, we see many women working in construction, and many men working in nursing. As a result, society must encourage equal chances for all people, regardless of their gender. Hence, it becomes evident that changing this distribution is possible through effort and education.</w:t>
        <w:br/>
        <w:br/>
        <w:t>Furthermore, the workplace can be changed to promote better balance. This is primarily due to the fact that companies can create better support systems for all employees in everyday life. This can be exemplified by the fact that many companies now offer flexible working hours for parents. The outcome is that both men and women can balance their work and family life more easily. This clearly aligns with the view that workplace culture can improve gender representation.</w:t>
        <w:br/>
        <w:br/>
        <w:t>In conclusion, I strongly disagree with disagree. This is clear from idea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