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 (b2)</w:t>
      </w:r>
    </w:p>
    <w:p>
      <w:r>
        <w:t xml:space="preserve">Prompt: </w:t>
      </w:r>
    </w:p>
    <w:p>
      <w:r>
        <w:t>--------------------</w:t>
      </w:r>
    </w:p>
    <w:p>
      <w:r>
        <w:t>Some people believe that hard work is necessary for success, while others feel that spending time on fun is more important than earning money. In my opinion, I strongly agree with the view that working long hours to achieve success is the better lifestyle. This essay will provide two reasons supporting my idea.</w:t>
        <w:br/>
        <w:br/>
        <w:t>The idea of working long hours to achieve success is very popular in modern society. In other words, people often believe that more time spent at work leads to better results. For instance, a student might study late every night to pass a difficult exam. As a result, they might get a high grade and improve their future job chances. Hence, it becomes evident that dedication to work can lead to great personal achievement.</w:t>
        <w:br/>
        <w:br/>
        <w:t>The focus on leisure time is also a common viewpoint. This is primarily due to the fact that people need rest to maintain their mental and physical health. This can be exemplified by the fact that taking a week off allows people to recharge their energy. The outcome is that they return to work feeling refreshed and more focused. This clearly aligns with the view that taking breaks is important for overall well-being.</w:t>
        <w:br/>
        <w:br/>
        <w:t>In conclusion, I strongly agree with the view that working long hours to achieve success is the better lifestyle. This is clear from idea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