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(b2)</w:t>
      </w:r>
    </w:p>
    <w:p>
      <w:r>
        <w:t xml:space="preserve">Prompt: </w:t>
      </w:r>
    </w:p>
    <w:p>
      <w:r>
        <w:t>--------------------</w:t>
      </w:r>
    </w:p>
    <w:p>
      <w:r>
        <w:t>The period of industrialization brought many changes to how people lived and worked in developed nations. In my opinion, I strongly agree with the view that the industrial revolution was the main factor behind problems in developed nations. This essay will provide two reasons supporting my idea.</w:t>
        <w:br/>
        <w:br/>
        <w:t>One major problem caused by industrialization is the poor working conditions in big factories. In other words, people often worked long hours for very little pay. For instance, child labor was common in textile mills, where they worked for many hours. As a result, many workers suffered from poor health and exhaustion. Hence, it becomes evident that the focus on profit harmed the labor conditions of many people.</w:t>
        <w:br/>
        <w:br/>
        <w:t>Another issue is the negative impact on the environment due to industrial growth. This is primarily due to the fact that factories used many natural resources and created pollution. This can be exemplified by the fact that coal smoke filled the air in cities, making the air dirty. The outcome is that rivers and land became polluted, harming local wildlife. This clearly aligns with the view that industrialization caused environmental problems.</w:t>
        <w:br/>
        <w:br/>
        <w:t>In conclusion, I strongly agree with the view that the industrial revolution was the main factor behind problems in developed nations. This is because the focus on profit led to poor working conditions, and industrial growth resulted in significant environmental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