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#141 (b2)</w:t>
      </w:r>
    </w:p>
    <w:p>
      <w:r>
        <w:t xml:space="preserve">Prompt: </w:t>
      </w:r>
    </w:p>
    <w:p>
      <w:r>
        <w:t>--------------------</w:t>
      </w:r>
    </w:p>
    <w:p>
      <w:r>
        <w:t>Some people believe that studying literature is a waste of time for students today. In my opinion, I strongly disagree with disagree. This essay will provide two reasons supporting my idea.</w:t>
        <w:br/>
        <w:br/>
        <w:t>Literature offers many benefits for students' overall growth. In other words, reading stories helps students understand different human experiences in everyday life in everyday life in everyday life. For instance, reading a book about poverty helps students see life from a different point of view. As a result, students gain empathy and learn to understand others better. Hence, it becomes evident that literature builds emotional intelligence.</w:t>
        <w:br/>
        <w:br/>
        <w:t>Literature is also important for improving language skills. This is primarily due to the fact that exposure to varied writing styles improves vocabulary in everyday life in everyday life in everyday life. This can be exemplified by the fact that reading classic novels introduces students to formal grammar structures. The outcome is that students write more clearly and speak with greater confidence. This clearly aligns with the view that literature strengthens communication abilities.</w:t>
        <w:br/>
        <w:br/>
        <w:t>In conclusion, I strongly disagree that literature is a waste of time. Reading stories helps build emotional intelligence, and literature also strengthens communication abilities, making it a valuable part of education.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