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#143 (b2)</w:t>
      </w:r>
    </w:p>
    <w:p>
      <w:r>
        <w:t xml:space="preserve">Prompt: </w:t>
      </w:r>
    </w:p>
    <w:p>
      <w:r>
        <w:t>--------------------</w:t>
      </w:r>
    </w:p>
    <w:p>
      <w:r>
        <w:t>All businesses, regardless of their size, often focus on making the most money possible. In my opinion, I strongly disagree with disagreeing with the statement. This essay will provide two reasons supporting my idea.</w:t>
        <w:br/>
        <w:br/>
        <w:t>A primary goal for any company should be maintaining a positive impact on the community. In other words, This means businesses must consider their role in the local area. For instance, a small bakery that uses local ingredients and hires local people. As a result, This action helps the community feel more connected to the business. Hence, it becomes evident that social responsibility is more important than just making money.</w:t>
        <w:br/>
        <w:br/>
        <w:t>Another key focus for a company is ensuring the well-being of its employees. This is primarily due to the fact that happy workers are more likely to stay with the company for a long time. This can be exemplified by the fact that that companies providing good benefits see fewer staff leaving. The outcome is that the business saves money on training and keeps its skilled workers. This clearly aligns with the view that This clearly shows that people are more important than just profit.</w:t>
        <w:br/>
        <w:br/>
        <w:t>In conclusion, I strongly disagree with the statement that profit is the only goal. Businesses must focus on social responsibility and also prioritize the well-being of their employees to succeed.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