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#156 (b2)</w:t>
      </w:r>
    </w:p>
    <w:p>
      <w:r>
        <w:t xml:space="preserve">Prompt: </w:t>
      </w:r>
    </w:p>
    <w:p>
      <w:r>
        <w:t>--------------------</w:t>
      </w:r>
    </w:p>
    <w:p>
      <w:r>
        <w:t>Tourism is a major part of the global economy, and it brings many changes to less developed nations. In my opinion, I strongly positive with the advantages outweigh the disadvantages. This essay will provide two reasons supporting my idea.</w:t>
        <w:br/>
        <w:br/>
        <w:t>On the one hand, tourism can bring much money to local areas. In other words, the arrival of visitors helps local people earn a living in everyday life. For instance, many local people get jobs working in hotels and restaurants. As a result, the community has more money to spend on other things. Hence, it becomes evident that tourism is good for the local economy.</w:t>
        <w:br/>
        <w:br/>
        <w:t>On the other hand, tourism also presents some disadvantages for these countries. This is primarily due to the fact that too many visitors can cause problems for the environment. This can be exemplified by the fact that waste disposal systems get overloaded in popular spots. The outcome is that local natural places suffer from pollution and damage. This clearly aligns with the view that tourism can harm the environment.</w:t>
        <w:br/>
        <w:br/>
        <w:t>In conclusion, I strongly agree that the advantages outweigh the disadvantages. While tourism helps the local economy through job opportunities, it also risks environmental damage from overtourism.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