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(b2)</w:t>
      </w:r>
    </w:p>
    <w:p>
      <w:r>
        <w:t xml:space="preserve">Prompt: </w:t>
      </w:r>
    </w:p>
    <w:p>
      <w:r>
        <w:t>--------------------</w:t>
      </w:r>
    </w:p>
    <w:p>
      <w:r>
        <w:t>Inventions have changed how people live and work in many ways. In my opinion, I strongly negative with the disadvantages outweigh the advantages. This essay will provide two reasons supporting my idea.</w:t>
        <w:br/>
        <w:br/>
        <w:t>On the one hand, inventions have made communication much easier for people. In other words, we can talk to people far away quickly and cheaply in everyday life. For instance, the mobile phone allows us to call anyone at any time. As a result, people stay connected with family and friends across long distances. Hence, it becomes evident that these tools help us keep strong social links.</w:t>
        <w:br/>
        <w:br/>
        <w:t>On the other hand, inventions also create serious problems for people's health. This is primarily due to the fact that people spend too much time looking at screens. This can be exemplified by the fact that many people suffer from eye strain and poor posture. The outcome is that physical activity decreases, leading to more health issues. This clearly aligns with the view that technology has negative effects on our bodies.</w:t>
        <w:br/>
        <w:br/>
        <w:t>In conclusion, I strongly negative with the disadvantages outweigh the advantages. This is because while inventions facilitate maintaining social connections, they simultaneously pose risks to physical health due to excessive screen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