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(b2)</w:t>
      </w:r>
    </w:p>
    <w:p>
      <w:r>
        <w:t xml:space="preserve">Prompt: </w:t>
      </w:r>
    </w:p>
    <w:p>
      <w:r>
        <w:t>--------------------</w:t>
      </w:r>
    </w:p>
    <w:p>
      <w:r>
        <w:t>Television is often seen as a useful source of entertainment and information for many people. In my opinion, I strongly disagree with disagreeing with the statement. This essay will provide two reasons supporting my idea.</w:t>
        <w:br/>
        <w:br/>
        <w:t>Television viewing does not always provide true mental relaxation. In other words, the content can be very stressful or confusing in everyday life. For instance, watching intense news reports can make viewers feel anxious in everyday life. As a result, people might feel more worried about world events in everyday life. Hence, it becomes evident that TV viewing can sometimes increase stress levels.</w:t>
        <w:br/>
        <w:br/>
        <w:t>Furthermore, relying on television for social connection is not always helpful. This is primarily due to the fact that it replaces real-life interaction in everyday life. This can be exemplified by the fact that people spend time watching TV instead of talking to friends in everyday life. The outcome is that social skills might get worse over time in everyday life. This clearly aligns with the view that TV viewing can lead to isolation.</w:t>
        <w:br/>
        <w:br/>
        <w:t>In conclusion, I strongly disagree with the statement that television is always useful. TV viewing can increase stress levels, and relying on television for social connection can lead to isolation.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