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#161 (a2_b1)</w:t>
      </w:r>
    </w:p>
    <w:p>
      <w:r>
        <w:t xml:space="preserve">Prompt: </w:t>
      </w:r>
    </w:p>
    <w:p>
      <w:r>
        <w:t>--------------------</w:t>
      </w:r>
    </w:p>
    <w:p>
      <w:r>
        <w:t>The world faces many big problems today, such as pollution and poverty. In my opinion, I strongly agree with identifying problems and proposing solutions. This essay will provide two reasons supporting my idea.</w:t>
        <w:br/>
        <w:br/>
        <w:t>The major reason is pollution in the air and water. In other words, people throw away too much waste into nature in daily life for many people in many places. For example, many factories put dirty water into rivers in daily life for many people in many places. As a result, fish and other animals cannot live there in daily life for many people. This shows that we must clean up our environment.</w:t>
        <w:br/>
        <w:br/>
        <w:t>One effective solution is to use less plastic every day. This is because plastic takes a long time to break down in the earth in daily life for many people today. For example, people can use cloth bags instead of plastic ones in daily life for many people in many places. As a result, less trash goes into the land and sea in daily life for many people. This supports the view that simple changes help the planet.</w:t>
        <w:br/>
        <w:br/>
        <w:t>In conclusion, I strongly agree with identifying problems and proposing solutions. This is because pollution harms nature, and using less plastic helps keep the earth clean.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