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#163 (b2)</w:t>
      </w:r>
    </w:p>
    <w:p>
      <w:r>
        <w:t xml:space="preserve">Prompt: </w:t>
      </w:r>
    </w:p>
    <w:p>
      <w:r>
        <w:t>--------------------</w:t>
      </w:r>
    </w:p>
    <w:p>
      <w:r>
        <w:t>The question of whether famous people should give up their privacy is a common discussion today. In my opinion, I strongly agree with agree. This essay will provide two reasons supporting my idea.</w:t>
        <w:br/>
        <w:br/>
        <w:t>Famous people often have their personal lives shown to the public. In other words, their daily routines and private moments are often shared through media in everyday life in everyday life in everyday life. For instance, a celebrity's family outing can be captured by a reporter's camera. As a result, the public knows about details that were meant to stay private. Hence, it becomes evident that fame requires a loss of personal space.</w:t>
        <w:br/>
        <w:br/>
        <w:t>Another reason is that fame means people are always under public scrutiny. This is primarily due to the fact that their actions are seen as entertainment for others in everyday life in everyday life. This can be exemplified by the fact that a simple choice of clothing can become a news story. The outcome is that they must always be careful about what they do in public. This clearly aligns with the view that public life means giving up personal freedom.</w:t>
        <w:br/>
        <w:br/>
        <w:t>In conclusion, I strongly agree with agree. This is clear from famous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