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 (c1)</w:t>
      </w:r>
    </w:p>
    <w:p>
      <w:r>
        <w:t xml:space="preserve">Prompt: </w:t>
      </w:r>
    </w:p>
    <w:p>
      <w:r>
        <w:t>--------------------</w:t>
      </w:r>
    </w:p>
    <w:p>
      <w:r>
        <w:t>While films are a popular form of entertainment, their role in academic study for children requires careful consideration. In my opinion, I strongly disagree with the view that using films to study is as important as studying literature for children. This essay will provide two reasons supporting my idea.</w:t>
        <w:br/>
        <w:br/>
        <w:t>The primary function of literature is to cultivate deep textual comprehension and critical thinking skills. In other words, engaging with written narratives requires the reader to construct the entire world and emotional landscape using only their imagination. For instance, a child reading a novel must visualize settings and interpret subtle character motivations without visual aids. As a result, this process strengthens the cognitive muscles necessary for detailed analysis and deep understanding. Hence, it becomes evident that literature provides an unparalleled foundation for intellectual development.</w:t>
        <w:br/>
        <w:br/>
        <w:t>Furthermore, literature offers a unique pathway to developing nuanced emotional intelligence and empathy. This is primarily due to the fact that reading allows the child to process complex moral dilemmas at their own pace. This can be exemplified by the fact that a book might present a character facing a difficult ethical choice, prompting deep reflection. The outcome is that the child learns to inhabit different perspectives, thereby broadening their emotional understanding of humanity. This clearly aligns with the view that literature is essential for forming a well-rounded moral compass.</w:t>
        <w:br/>
        <w:br/>
        <w:t>In conclusion, I strongly disagree with the view that using films to study is as important as studying literature for children. This is because literature cultivates deep textual comprehension and critical thinking skills, and it also offers a unique pathway to developing nuanced emotional intelligence and empathy.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