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#170 (a2_b1)</w:t>
      </w:r>
    </w:p>
    <w:p>
      <w:r>
        <w:t xml:space="preserve">Prompt: </w:t>
      </w:r>
    </w:p>
    <w:p>
      <w:r>
        <w:t>--------------------</w:t>
      </w:r>
    </w:p>
    <w:p>
      <w:r>
        <w:t>Some people think that learning a foreign language at school should be a required subject. In my opinion, I strongly agree with agree. This essay will provide two reasons supporting my idea.</w:t>
        <w:br/>
        <w:br/>
        <w:t>Learning a foreign language helps students communicate with people from other places. In other words, it gives them a way to talk to many different groups of people in daily life in daily life. For example, a student can talk to a friend from Japan using Japanese words in daily life in daily life. As a result, the student can make new friends and understand different cultures. This shows that learning a language helps people connect with others.</w:t>
        <w:br/>
        <w:br/>
        <w:t>Another reason is that learning a foreign language helps students in their future jobs. This is because it gives them a useful skill that many companies want in daily life in daily life in daily life. For example, a person who speaks Spanish can get a better job in a shop. As a result, they can earn more money and have better life chances. This supports the view that language study is good for a person's career.</w:t>
        <w:br/>
        <w:br/>
        <w:t>In conclusion, I strongly agree with agree. This is clear from learning and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