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#170 (a2_b1)</w:t>
      </w:r>
    </w:p>
    <w:p>
      <w:r>
        <w:t xml:space="preserve">Prompt: </w:t>
      </w:r>
    </w:p>
    <w:p>
      <w:r>
        <w:t>--------------------</w:t>
      </w:r>
    </w:p>
    <w:p>
      <w:r>
        <w:t>Some people think that learning a foreign language at school should be required. In my opinion, I strongly disagree with disagree. This essay will provide two reasons supporting my idea.</w:t>
        <w:br/>
        <w:br/>
        <w:t>Learning a language in school can be very helpful for students. In other words, it helps people communicate with others in daily life in daily life in daily life in daily life today. For example, a student can learn basic phrases from a new country in daily life in daily life in daily life. As a result, they can talk to people when they travel. This shows that school learning helps students travel and meet new people.</w:t>
        <w:br/>
        <w:br/>
        <w:t>Another reason is that people can learn languages better outside of school. This is because real life offers many chances to practice speaking in daily life in daily life in daily life today today. For example, a student can talk with a friend who speaks another language in daily life in daily life in daily life. As a result, the student learns more quickly and feels more natural. This supports the view that practice outside school is very good.</w:t>
        <w:br/>
        <w:br/>
        <w:t>In conclusion, I strongly disagree with disagree. This is clear from learning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