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(a2_b1)</w:t>
      </w:r>
    </w:p>
    <w:p>
      <w:r>
        <w:t xml:space="preserve">Prompt: </w:t>
      </w:r>
    </w:p>
    <w:p>
      <w:r>
        <w:t>--------------------</w:t>
      </w:r>
    </w:p>
    <w:p>
      <w:r>
        <w:t>Some people think that there should be a limit on how much money people can earn from their jobs. In my opinion, I strongly disagree with disagreeing with the statement. This essay will provide two reasons supporting my idea.</w:t>
        <w:br/>
        <w:br/>
        <w:t>Limiting how much people can earn is not a good idea. In other words, people need high pay to live well in daily life for many people. For example, doctors and engineers need much money for their long training in daily life for many people. As a result, they can afford to live in big cities and buy good things in daily life. This shows that high pay helps people pay for their life.</w:t>
        <w:br/>
        <w:br/>
        <w:t>Restricting pay limits the drive of workers. This is because people work hard to earn more money for their families in daily life for many people. For example, a skilled worker who learns a new skill can get a much better job in daily life. As a result, the company gets better work and more good ideas in daily life. This supports the view that high pay encourages people to work better.</w:t>
        <w:br/>
        <w:br/>
        <w:t>In conclusion, I strongly disagree with disagreeing with the statement. This is because high pay helps people afford a good life, and it also encourages workers to improve their skills and work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