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(b2)</w:t>
      </w:r>
    </w:p>
    <w:p>
      <w:r>
        <w:t xml:space="preserve">Prompt: </w:t>
      </w:r>
    </w:p>
    <w:p>
      <w:r>
        <w:t>--------------------</w:t>
      </w:r>
    </w:p>
    <w:p>
      <w:r>
        <w:t>Some people believe that there should be a maximum amount of money paid for high-paying jobs. In my opinion, I strongly disagree with disagreeing with the statement. This essay will provide two reasons supporting my idea.</w:t>
        <w:br/>
        <w:br/>
        <w:t>Limiting wages for high-paying jobs is not a good idea for the economy. In other words, such a cap would take away the incentive for people to work hard and gain skills. For instance, a top programmer might move to a country without wage limits to earn more money. As a result, companies might stop investing in new technologies or training their staff. Hence, it becomes evident that this policy could slow down economic growth.</w:t>
        <w:br/>
        <w:br/>
        <w:t>Wage caps do not help improve the overall fairness of the job market. This is primarily due to the fact that people' value is based on their unique skills and experience. This can be exemplified by the fact that a specialized surgeon requires many years of difficult study and training. The outcome is that restricting their salary would not make them less skilled or less valuable. This clearly aligns with the view that individual effort should determine one's income.</w:t>
        <w:br/>
        <w:br/>
        <w:t>In conclusion, I strongly disagree with the idea of setting a maximum wage. Limiting wages would slow down economic growth, and individual effort should determine one's income.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