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#175 (c1)</w:t>
      </w:r>
    </w:p>
    <w:p>
      <w:r>
        <w:t xml:space="preserve">Prompt: </w:t>
      </w:r>
    </w:p>
    <w:p>
      <w:r>
        <w:t>--------------------</w:t>
      </w:r>
    </w:p>
    <w:p>
      <w:r>
        <w:t>The notion that excessive pressure is necessary to achieve superior academic and athletic accomplishments is widely discussed today. In my opinion, I strongly disagree with disagreeing with the statement. This essay will provide two reasons supporting my idea.</w:t>
        <w:br/>
        <w:br/>
        <w:t>Optimal development requires a balanced approach to training and study. In other words, consistent, moderate effort yields more sustainable improvements than intense, short bursts of work. For instance, a student who maintains a regular study schedule will retain knowledge better than one who cramms the night before an examination. As a result, the body and mind have adequate time to consolidate information and recover from exertion. Hence, it becomes evident that sustainable practices are far more valuable than temporary overexertion.</w:t>
        <w:br/>
        <w:br/>
        <w:t>Focusing solely on intense pressure overlooks the importance of mental well-being. This is primarily due to the fact that chronic stress can severely impair cognitive function and physical health. This can be exemplified by the fact that athletes who push past their natural limits often suffer from burnout and injury. The outcome is that their performance plateaus, making further effort counterproductive. This clearly aligns with the view that rest and recovery are crucial components of peak performance.</w:t>
        <w:br/>
        <w:br/>
        <w:t>In conclusion, I strongly disagree with the statement that excessive pressure is beneficial. Maintaining a balanced approach to training and study, alongside prioritizing rest and recovery, is essential for achieving optimal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