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#177 (b2)</w:t>
      </w:r>
    </w:p>
    <w:p>
      <w:r>
        <w:t xml:space="preserve">Prompt: </w:t>
      </w:r>
    </w:p>
    <w:p>
      <w:r>
        <w:t>--------------------</w:t>
      </w:r>
    </w:p>
    <w:p>
      <w:r>
        <w:t>Learning a new foreign language is often seen as a complex task, but it can be important for many aspects of life. In my opinion, I strongly agree with agree. This essay will provide two reasons supporting my idea.</w:t>
        <w:br/>
        <w:br/>
        <w:t>Learning a new language helps people connect with different cultures. In other words, it opens up new ways for people to communicate with others in everyday life. For instance, a person travelling to Japan can use basic Japanese phrases to talk to local shop owners. As a result, the local people feel respected, and the traveler has a better experience. Hence, it becomes evident that language learning improves cultural understanding.</w:t>
        <w:br/>
        <w:br/>
        <w:t>Another reason is that learning a language improves the brain's function. This is primarily due to the fact that the brain works harder when processing new grammar and vocabulary in everyday life. This can be exemplified by the fact that studying Spanish requires the brain to switch between two different sets of rules. The outcome is that the brain becomes more flexible and better at solving problems. This clearly aligns with the view that language learning boosts mental skills.</w:t>
        <w:br/>
        <w:br/>
        <w:t>In conclusion, I strongly agree with agree. This is clear from learning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