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#180 (c1)</w:t>
      </w:r>
    </w:p>
    <w:p>
      <w:r>
        <w:t xml:space="preserve">Prompt: </w:t>
      </w:r>
    </w:p>
    <w:p>
      <w:r>
        <w:t>--------------------</w:t>
      </w:r>
    </w:p>
    <w:p>
      <w:r>
        <w:t>Choosing a scientific subject for study is a significant decision that shapes one's academic and professional life. In my opinion, I strongly agree with agree. This essay will provide two reasons supporting my idea.</w:t>
        <w:br/>
        <w:br/>
        <w:t>Physics is an excellent choice for a scientific discipline because it explores the fundamental laws governing the universe. In other words, it investigates matter and energy at their most basic levels in everyday life. For instance, studying quantum mechanics allows students to model subatomic particle interactions. As a result, students gain a profound understanding of physical reality that transcends everyday experience. Hence, it becomes evident that physics provides a comprehensive framework for understanding natural phenomena.</w:t>
        <w:br/>
        <w:br/>
        <w:t>Furthermore, biochemistry presents a compelling area of study because it connects chemistry with biological systems. This is primarily due to the fact that life itself operates through complex molecular interactions in everyday life. This can be exemplified by the fact that analyzing DNA structure reveals the blueprint of all living organisms. The outcome is that graduates are equipped with skills applicable to medicine and biotechnology. This clearly aligns with the view that biochemistry offers versatile career prospects.</w:t>
        <w:br/>
        <w:br/>
        <w:t>In conclusion, I strongly agree with agree. This is clear from physics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