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#185 (b2)</w:t>
      </w:r>
    </w:p>
    <w:p>
      <w:r>
        <w:t xml:space="preserve">Prompt: </w:t>
      </w:r>
    </w:p>
    <w:p>
      <w:r>
        <w:t>--------------------</w:t>
      </w:r>
    </w:p>
    <w:p>
      <w:r>
        <w:t>Some employers consider the opinions of their employees when making decisions about where to spend money. In my opinion, I strongly negative with the disadvantages outweigh the advantages. This essay will provide two reasons supporting my idea.</w:t>
        <w:br/>
        <w:br/>
        <w:t>On the one hand, involving workers in spending decisions can help improve the company's overall performance. In other words, employees feel more valued when their suggestions are taken into account. For instance, if staff suggest buying better tools, the company can improve work quality. As a result, workers might be more motivated and work harder. Hence, it becomes evident that this approach helps boost employee morale.</w:t>
        <w:br/>
        <w:br/>
        <w:t>On the other hand, relying on employee input can create a disadvantage in the decision-making process. This is primarily due to the fact that employees might lack the full picture of the company's finances. This can be exemplified by the fact that staff may not know the budget limits for new projects. The outcome is that the company might approve expensive ideas that are not affordable. This clearly aligns with the view that this approach can lead to poor financial planning.</w:t>
        <w:br/>
        <w:br/>
        <w:t>In conclusion, I strongly disagree with the idea that employee input is always helpful. While involving workers can boost employee morale, the risk of poor financial planning remains a major disadvantage.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