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#188 (a2_b1)</w:t>
      </w:r>
    </w:p>
    <w:p>
      <w:r>
        <w:t xml:space="preserve">Prompt: </w:t>
      </w:r>
    </w:p>
    <w:p>
      <w:r>
        <w:t>--------------------</w:t>
      </w:r>
    </w:p>
    <w:p>
      <w:r>
        <w:t>Some people talk about who is the best parent, comparing mothers and fathers. In my opinion, I strongly agree with agree. This essay will provide two reasons supporting my idea.</w:t>
        <w:br/>
        <w:br/>
        <w:t>Mothers often provide a strong connection to their children. In other words, mothers tend to be very caring and helpful in daily life in daily life in daily life today today. For example, a mother might spend extra time talking to a child about their feelings in daily life in daily life. As a result, the child feels safe and understood at home. This shows that mothers build a strong connection with their kids.</w:t>
        <w:br/>
        <w:br/>
        <w:t>Another reason is that mothers often take the main role in the home. This is because mothers are usually the main person who plans and manages the family routine in daily life in daily life. For example, a mother might organize meals and appointments for the whole family in daily life in daily life in daily life. As a result, the home runs smoothly because of her planning in daily life. This supports the view that mothers take on much responsibility in the family.</w:t>
        <w:br/>
        <w:br/>
        <w:t>In conclusion, I strongly agree with agree. This is clear from mothers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