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#190 (a2_b1)</w:t>
      </w:r>
    </w:p>
    <w:p>
      <w:r>
        <w:t xml:space="preserve">Prompt: </w:t>
      </w:r>
    </w:p>
    <w:p>
      <w:r>
        <w:t>--------------------</w:t>
      </w:r>
    </w:p>
    <w:p>
      <w:r>
        <w:t>English is used by many people all over the world today. In my opinion, I strongly agree with agreeing with the statement. This essay will provide two reasons supporting my idea.</w:t>
        <w:br/>
        <w:br/>
        <w:t>English is useful for people who travel to other countries. In other words, it helps people talk to strangers in different places in daily life for many people. For example, a tourist in Japan can use English to ask for directions in daily life for many people. As a result, the trip is easier and the person can buy things in daily life. This shows that English helps people connect when they travel.</w:t>
        <w:br/>
        <w:br/>
        <w:t>English is also important for people who want to learn new things. This is because many books and films are made in English in daily life for many people. For example, a student can watch a movie about science in English in daily life. As a result, the student learns many new words and ideas in daily life. This supports the view that English helps people learn and share knowledge.</w:t>
        <w:br/>
        <w:br/>
        <w:t>In conclusion, I strongly agree that English will remain a global language. English helps people connect when they travel, and it also helps people learn and share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