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#198 (a2_b1)</w:t>
      </w:r>
    </w:p>
    <w:p>
      <w:r>
        <w:t xml:space="preserve">Prompt: </w:t>
      </w:r>
    </w:p>
    <w:p>
      <w:r>
        <w:t>--------------------</w:t>
      </w:r>
    </w:p>
    <w:p>
      <w:r>
        <w:t>Voting is a very important part of a democratic society. In my opinion, I strongly agree with presenting a positive perspective on the topic. This essay will provide two reasons supporting my idea.</w:t>
        <w:br/>
        <w:br/>
        <w:t>Voting helps people choose good leaders for their country. In other words, people use their votes to make the government work well in daily life for many people. For example, people vote for candidates who promise better schools in daily life for many people. As a result, the new leaders must try to improve the education system in daily life for many people. This shows that voting gives people power to change things.</w:t>
        <w:br/>
        <w:br/>
        <w:t>A positive view helps people feel more involved in their community. This is because when people feel involved, they care more about local issues in daily life for many people. For example, people might join local clean-up groups after voting in daily life for many people. As a result, the community becomes a better place for everyone to live in daily life. This supports the view that participation makes people feel connected.</w:t>
        <w:br/>
        <w:br/>
        <w:t>In conclusion, I strongly agree that voting is important. Voting helps people choose good leaders, and participation makes people feel connected to their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