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#198 (b2)</w:t>
      </w:r>
    </w:p>
    <w:p>
      <w:r>
        <w:t xml:space="preserve">Prompt: </w:t>
      </w:r>
    </w:p>
    <w:p>
      <w:r>
        <w:t>--------------------</w:t>
      </w:r>
    </w:p>
    <w:p>
      <w:r>
        <w:t>Voting is a very important process that helps keep a democracy running well. In my opinion, I strongly agree with presenting a positive perspective on the topic. This essay will provide two reasons supporting my idea.</w:t>
        <w:br/>
        <w:br/>
        <w:t>Voting gives citizens a strong voice in how their country is managed. In other words, it allows people to choose leaders who they believe will best represent their needs. For instance, when people vote for a local council, they decide which policies will affect their daily lives, such as school funding or road repairs. As a result, elected officials feel a duty to listen to the concerns of the voters. Hence, it becomes evident that voting is a key way for people to influence government decisions.</w:t>
        <w:br/>
        <w:br/>
        <w:t>Participating in elections helps build a sense of community responsibility among people. This is primarily due to the fact that the act of voting brings people together to discuss shared goals and problems. This can be exemplified by the fact that community groups organize voter registration drives, encouraging participation from all age groups. The outcome is that a more engaged population demands better services and accountability from their representatives. This clearly aligns with the view that voting strengthens the social fabric of a nation.</w:t>
        <w:br/>
        <w:br/>
        <w:t>In conclusion, I strongly agree that voting is vital for a healthy society. Because voting gives citizens a strong voice, and because it helps build a sense of community responsibility, people must take part in the democratic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