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#201 (b2)</w:t>
      </w:r>
    </w:p>
    <w:p>
      <w:r>
        <w:t xml:space="preserve">Prompt: </w:t>
      </w:r>
    </w:p>
    <w:p>
      <w:r>
        <w:t>--------------------</w:t>
      </w:r>
    </w:p>
    <w:p>
      <w:r>
        <w:t>Some people believe that universities should focus more on practical skills rather than providing extensive theoretical knowledge. In my opinion, I strongly disagree with disagreeing with the statement. This essay will provide two reasons supporting my idea.</w:t>
        <w:br/>
        <w:br/>
        <w:t>Theoretical knowledge is very important for students who are studying at university. In other words, academic study builds a strong foundation of ideas and concepts. For instance, a student studying history must learn many dates and theories about past events. As a result, this deep understanding helps them think critically about complex issues. Hence, it becomes evident that theory gives students the necessary framework for later learning.</w:t>
        <w:br/>
        <w:br/>
        <w:t>Theoretical knowledge helps students prepare for many different kinds of jobs. This is primarily due to the fact that employers value a broad base of understanding. This can be exemplified by the fact that a doctor needs to know complex biological theories before treating a patient. The outcome is that this strong academic background allows them to adapt to new medical technologies. This clearly aligns with the view that theory is essential for a successful career.</w:t>
        <w:br/>
        <w:br/>
        <w:t>In conclusion, I strongly disagree with the statement that universities should reduce theory. Both the foundational knowledge and the preparation for a career are vital parts of a good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