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#202 (b2)</w:t>
      </w:r>
    </w:p>
    <w:p>
      <w:r>
        <w:t xml:space="preserve">Prompt: </w:t>
      </w:r>
    </w:p>
    <w:p>
      <w:r>
        <w:t>--------------------</w:t>
      </w:r>
    </w:p>
    <w:p>
      <w:r>
        <w:t>Some people believe that students must remain in school until they reach the age of eighteen. In my opinion, I strongly agree with agreeing with the statement. This essay will provide two reasons supporting my idea.</w:t>
        <w:br/>
        <w:br/>
        <w:t>Keeping students in school until eighteen provides them with essential knowledge for life. In other words, this extended time allows young people to gain a solid foundation of academic skills. For instance, they can study subjects like science and history, which help them understand the world. As a result, they will be better prepared for jobs and for making good life choices. Hence, it becomes evident that mandatory schooling improves future job prospects.</w:t>
        <w:br/>
        <w:br/>
        <w:t>This is primarily due to the fact that school teaches more than just books and grades. This is primarily due to the fact that students learn important life skills, such as teamwork and time management. This can be exemplified by the fact that group projects teach students how to work well with others. The outcome is that they develop better communication skills, which are useful in any job. This clearly aligns with the view that mandatory schooling helps build responsible adults.</w:t>
        <w:br/>
        <w:br/>
        <w:t>In conclusion, I strongly agree with agreeing with the statement. This is because extended schooling provides essential academic knowledge, and it also helps students develop crucial life skills like teamwork and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