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#215 (a2_b1)</w:t>
      </w:r>
    </w:p>
    <w:p>
      <w:r>
        <w:t xml:space="preserve">Prompt: </w:t>
      </w:r>
    </w:p>
    <w:p>
      <w:r>
        <w:t>--------------------</w:t>
      </w:r>
    </w:p>
    <w:p>
      <w:r>
        <w:t>Some people talk about whether real life experience is better than school study. In my opinion, I strongly agree with agreeing with the statement. This essay will provide two reasons supporting my idea.</w:t>
        <w:br/>
        <w:br/>
        <w:t>Experience is a very good teacher for people. In other words, It helps us learn many useful things about life in daily life for many people. For example, working in a shop teaches you how to talk to customers in daily life for many people. As a result, you learn good talking skills and how to solve problems in daily life. This shows that practical work helps us learn skills well.</w:t>
        <w:br/>
        <w:br/>
        <w:t>Another reason is that experience teaches us how to deal with people. This is because school books cannot show us how to act in a group in daily life for many people. For example, helping a friend move teaches you teamwork and care in daily life for many people. As a result, you feel more confident in social situations in daily life. This supports the view that real life helps us develop social skills.</w:t>
        <w:br/>
        <w:br/>
        <w:t>In conclusion, I strongly agree that experience is very helpful. Practical work helps us learn skills, and real life helps us develop social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