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#215 (a2_b1)</w:t>
      </w:r>
    </w:p>
    <w:p>
      <w:r>
        <w:t xml:space="preserve">Prompt: </w:t>
      </w:r>
    </w:p>
    <w:p>
      <w:r>
        <w:t>--------------------</w:t>
      </w:r>
    </w:p>
    <w:p>
      <w:r>
        <w:t>Some people think that working experience is better than going to school. In my opinion, I strongly disagree with disagreeing with the statement. This essay will provide two reasons supporting my idea.</w:t>
        <w:br/>
        <w:br/>
        <w:t>Formal study is still very important for people. In other words, school gives us a good base of knowledge in daily life for many people in many places. For example, a student learns about history and science in a classroom in daily life for many people in many places. As a result, they understand how the world works in daily life for many people in many places. This shows that school gives us many useful skills.</w:t>
        <w:br/>
        <w:br/>
        <w:t>Books and classes offer many good things for people. This is because they teach us many facts and ideas in daily life for many people in many places. For example, a book can show us how to cook a new meal in daily life for many people in many places. As a result, we can try new things at home in daily life for many people. This supports the view that learning from books is helpful.</w:t>
        <w:br/>
        <w:br/>
        <w:t>In conclusion, I strongly disagree with disagreeing with the statement. This is because formal study provides a good base of knowledge, and books and classes teach us many facts and ideas.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