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#222 (a2_b1)</w:t>
      </w:r>
    </w:p>
    <w:p>
      <w:r>
        <w:t xml:space="preserve">Prompt: </w:t>
      </w:r>
    </w:p>
    <w:p>
      <w:r>
        <w:t>--------------------</w:t>
      </w:r>
    </w:p>
    <w:p>
      <w:r>
        <w:t>Some people think that working together is more important than trying to beat others. In my opinion, I strongly agree with agree. This essay will provide two reasons supporting my idea.</w:t>
        <w:br/>
        <w:br/>
        <w:t>Cooperation helps people work together to reach shared goals. In other words, when people help each other, they can do much better things in daily life in daily life today today. For example, a group of friends can clean a park together in daily life in daily life in daily life today. As a result, the park looks much nicer for everyone to use. This shows that working together makes things better for the whole group.</w:t>
        <w:br/>
        <w:br/>
        <w:t>Another reason is that cooperation builds strong relationships between people. This is because when we help friends, we feel good about ourselves and others feel the same in daily life today today. For example, a family helps a sick member at home in daily life in daily life in daily life in daily life. As a result, the family feels strong and supported by each other in daily life. This supports the view that helping others makes people feel connected.</w:t>
        <w:br/>
        <w:br/>
        <w:t>In conclusion, I strongly agree with agree. This is clear from cooperation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