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#227 (a2_b1)</w:t>
      </w:r>
    </w:p>
    <w:p>
      <w:r>
        <w:t xml:space="preserve">Prompt: </w:t>
      </w:r>
    </w:p>
    <w:p>
      <w:r>
        <w:t>--------------------</w:t>
      </w:r>
    </w:p>
    <w:p>
      <w:r>
        <w:t>People often ask if having talent or having a chance is the key to success. In my opinion, I strongly agree with agree. This essay will provide two reasons supporting my idea.</w:t>
        <w:br/>
        <w:br/>
        <w:t>Having ability is very important for success. In other words, a person needs good skills and hard work to do well in daily life in daily life today today. For example, a student must study hard to pass an exam in daily life in daily life in daily life today today. As a result, the student learns many new things and gets better grades. This shows that ability helps a person achieve good things.</w:t>
        <w:br/>
        <w:br/>
        <w:t>Having a chance is also very important for success. This is because a person needs a chance to try new things and learn in daily life in daily life today today. For example, a job opening gives someone a chance to use their skills in daily life in daily life in daily life. As a result, the person can earn money and improve their life in daily life in daily life. This supports the view that a chance helps a person develop.</w:t>
        <w:br/>
        <w:br/>
        <w:t>In conclusion, I strongly agree with agree. This is clear from having and having.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