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#236 (a2_b1)</w:t>
      </w:r>
    </w:p>
    <w:p>
      <w:r>
        <w:t xml:space="preserve">Prompt: </w:t>
      </w:r>
    </w:p>
    <w:p>
      <w:r>
        <w:t>--------------------</w:t>
      </w:r>
    </w:p>
    <w:p>
      <w:r>
        <w:t>Some people like to cook food at home, while others prefer to eat at restaurants. In my opinion, I strongly agree with agree. This essay will provide two reasons supporting my idea.</w:t>
        <w:br/>
        <w:br/>
        <w:t>Cooking at home is a good choice for many people. In other words, This is because people can control the food they eat in daily life in daily life in daily life. For example, a family can use fresh ingredients they like in daily life in daily life in daily life. As a result, the food tastes better and is healthier. This shows that cooking at home gives people control over their meals.</w:t>
        <w:br/>
        <w:br/>
        <w:t>Eating at restaurants has its own benefits. This is because restaurants offer a wide variety of food choices in daily life in daily life in daily life today today. For example, people can try many different types of food. As a result, people do not need to cook every day. This supports the view that eating out is fun and easy.</w:t>
        <w:br/>
        <w:br/>
        <w:t>In conclusion, I strongly agree that cooking at home is better. While eating at restaurants offers variety, cooking at home gives people control over their food and is a good way to manage meals.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