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#240 (b2)</w:t>
      </w:r>
    </w:p>
    <w:p>
      <w:r>
        <w:t xml:space="preserve">Prompt: </w:t>
      </w:r>
    </w:p>
    <w:p>
      <w:r>
        <w:t>--------------------</w:t>
      </w:r>
    </w:p>
    <w:p>
      <w:r>
        <w:t>Movie theaters are a popular form of entertainment that many people enjoy. In my opinion, I strongly negative with the disadvantages outweigh the advantages. This essay will provide two reasons supporting my idea.</w:t>
        <w:br/>
        <w:br/>
        <w:t>On the one hand, movie theaters offer a unique and enjoyable social experience. In other words, going to the cinema allows people to share a fun time with friends or family. For instance, seeing a big movie on a large screen is much more exciting than watching it at home. As a result, the atmosphere of the theater adds to the enjoyment of the film. Hence, it becomes evident that the communal setting enhances the viewing pleasure.</w:t>
        <w:br/>
        <w:br/>
        <w:t>On the other hand, the high cost of going to the cinema is a significant disadvantage. This is primarily due to the fact that tickets, snacks, and parking can add up quickly. This can be exemplified by the fact that a single outing might cost more than a week's worth of groceries. The outcome is that this expense can make movie-going a luxury for many people. This clearly aligns with the view that the financial burden is a major drawback.</w:t>
        <w:br/>
        <w:br/>
        <w:t>In conclusion, I strongly negative with the disadvantages outweigh the advantages. This is because the communal setting enhances the viewing pleasure, while the financial burden makes movie-going a luxury for many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