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#243 (a2_b1)</w:t>
      </w:r>
    </w:p>
    <w:p>
      <w:r>
        <w:t xml:space="preserve">Prompt: </w:t>
      </w:r>
    </w:p>
    <w:p>
      <w:r>
        <w:t>--------------------</w:t>
      </w:r>
    </w:p>
    <w:p>
      <w:r>
        <w:t>Some people say that human actions have hurt the earth's environment, while others think we have made it better. In my opinion, I strongly disagree with disagree. This essay will provide two reasons supporting my idea.</w:t>
        <w:br/>
        <w:br/>
        <w:t>Human activities have helped people live better lives. In other words, we have created many useful things for people in daily life in daily life in daily life today today. For example, we built clean water systems for many towns in daily life in daily life. As a result, people have better health and more time. This shows that human actions bring many good things to the world.</w:t>
        <w:br/>
        <w:br/>
        <w:t>Human actions have also helped us manage waste better. This is because we have learned how to clean up trash and use resources wisely in daily life in daily life today. For example, many cities now use recycling centers for plastic in daily life in daily life in daily life. As a result, less waste goes into the ground. This supports the view that human actions help the environment.</w:t>
        <w:br/>
        <w:br/>
        <w:t>In conclusion, I strongly disagree with the idea that human actions have damaged the earth. We have made life better through building clean water systems and managing waste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