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(c1)</w:t>
      </w:r>
    </w:p>
    <w:p>
      <w:r>
        <w:t xml:space="preserve">Prompt: </w:t>
      </w:r>
    </w:p>
    <w:p>
      <w:r>
        <w:t>--------------------</w:t>
      </w:r>
    </w:p>
    <w:p>
      <w:r>
        <w:t>There is ongoing debate regarding whether human actions have caused significant environmental degradation or if they have ultimately improved the planet's livability. In my opinion, I strongly disagree with disagree. This essay will provide two reasons supporting my idea.</w:t>
        <w:br/>
        <w:br/>
        <w:t>Human activities have significantly improved the planet's capacity to support human life. In other words, technological advancements have provided essential infrastructure for modern societies. For instance, the development of advanced water purification systems has made previously contaminated sources potable. As a result, communities that once suffered from water scarcity now have reliable access to clean drinking water. Hence, it becomes evident that human ingenuity has been crucial in mitigating natural limitations.</w:t>
        <w:br/>
        <w:br/>
        <w:t>Furthermore, human efforts have greatly enhanced the management of natural resources. This is primarily due to the fact that scientific knowledge now guides sustainable practices across various sectors. This can be exemplified by the fact that modern farming techniques utilize precision agriculture, minimizing waste. The outcome is that farmers can cultivate higher yields of crops while simultaneously reducing the overall use of chemical fertilizers. This clearly aligns with the view that human intervention is vital for maintaining ecological balance.</w:t>
        <w:br/>
        <w:br/>
        <w:t>In conclusion, I strongly disagree with disagree. This is clear from human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